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AA44">
      <w:pPr>
        <w:pStyle w:val="2"/>
        <w:spacing w:before="53" w:line="282" w:lineRule="auto"/>
        <w:ind w:left="5" w:right="8391" w:hanging="5"/>
        <w:rPr>
          <w:sz w:val="19"/>
          <w:szCs w:val="19"/>
        </w:rPr>
      </w:pPr>
      <w:r>
        <w:drawing>
          <wp:anchor distT="0" distB="0" distL="0" distR="0" simplePos="0" relativeHeight="251659264" behindDoc="0" locked="0" layoutInCell="1" allowOverlap="1">
            <wp:simplePos x="0" y="0"/>
            <wp:positionH relativeFrom="column">
              <wp:posOffset>4243705</wp:posOffset>
            </wp:positionH>
            <wp:positionV relativeFrom="paragraph">
              <wp:posOffset>20955</wp:posOffset>
            </wp:positionV>
            <wp:extent cx="1444625" cy="72263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7"/>
                    <a:stretch>
                      <a:fillRect/>
                    </a:stretch>
                  </pic:blipFill>
                  <pic:spPr>
                    <a:xfrm>
                      <a:off x="0" y="0"/>
                      <a:ext cx="1444752" cy="722375"/>
                    </a:xfrm>
                    <a:prstGeom prst="rect">
                      <a:avLst/>
                    </a:prstGeom>
                  </pic:spPr>
                </pic:pic>
              </a:graphicData>
            </a:graphic>
          </wp:anchor>
        </w:drawing>
      </w:r>
      <w:r>
        <w:rPr>
          <w:color w:val="231F20"/>
          <w:spacing w:val="-2"/>
          <w:sz w:val="19"/>
          <w:szCs w:val="19"/>
        </w:rPr>
        <w:t>ICS</w:t>
      </w:r>
      <w:r>
        <w:rPr>
          <w:color w:val="231F20"/>
          <w:spacing w:val="52"/>
          <w:w w:val="101"/>
          <w:sz w:val="19"/>
          <w:szCs w:val="19"/>
        </w:rPr>
        <w:t xml:space="preserve"> </w:t>
      </w:r>
      <w:r>
        <w:rPr>
          <w:color w:val="231F20"/>
          <w:spacing w:val="-2"/>
          <w:sz w:val="19"/>
          <w:szCs w:val="19"/>
        </w:rPr>
        <w:t>13.220.20</w:t>
      </w:r>
      <w:r>
        <w:rPr>
          <w:color w:val="231F20"/>
          <w:sz w:val="19"/>
          <w:szCs w:val="19"/>
        </w:rPr>
        <w:t xml:space="preserve"> </w:t>
      </w:r>
      <w:r>
        <w:rPr>
          <w:color w:val="231F20"/>
          <w:spacing w:val="-5"/>
          <w:sz w:val="19"/>
          <w:szCs w:val="19"/>
        </w:rPr>
        <w:t>CCS</w:t>
      </w:r>
      <w:r>
        <w:rPr>
          <w:color w:val="231F20"/>
          <w:spacing w:val="38"/>
          <w:w w:val="101"/>
          <w:sz w:val="19"/>
          <w:szCs w:val="19"/>
        </w:rPr>
        <w:t xml:space="preserve"> </w:t>
      </w:r>
      <w:r>
        <w:rPr>
          <w:color w:val="231F20"/>
          <w:spacing w:val="-5"/>
          <w:sz w:val="19"/>
          <w:szCs w:val="19"/>
        </w:rPr>
        <w:t>C</w:t>
      </w:r>
      <w:r>
        <w:rPr>
          <w:color w:val="231F20"/>
          <w:spacing w:val="18"/>
          <w:w w:val="101"/>
          <w:sz w:val="19"/>
          <w:szCs w:val="19"/>
        </w:rPr>
        <w:t xml:space="preserve"> </w:t>
      </w:r>
      <w:r>
        <w:rPr>
          <w:color w:val="231F20"/>
          <w:spacing w:val="-5"/>
          <w:sz w:val="19"/>
          <w:szCs w:val="19"/>
        </w:rPr>
        <w:t>82</w:t>
      </w:r>
    </w:p>
    <w:p w14:paraId="492B2910">
      <w:pPr>
        <w:pStyle w:val="2"/>
        <w:spacing w:line="314" w:lineRule="auto"/>
      </w:pPr>
    </w:p>
    <w:p w14:paraId="5DEB9ED8">
      <w:pPr>
        <w:pStyle w:val="2"/>
        <w:spacing w:line="314" w:lineRule="auto"/>
      </w:pPr>
    </w:p>
    <w:p w14:paraId="511550F5">
      <w:pPr>
        <w:pStyle w:val="2"/>
        <w:spacing w:line="314" w:lineRule="auto"/>
      </w:pPr>
    </w:p>
    <w:p w14:paraId="2B5998F7">
      <w:pPr>
        <w:spacing w:before="219" w:line="187" w:lineRule="auto"/>
        <w:jc w:val="right"/>
        <w:rPr>
          <w:rFonts w:ascii="微软雅黑" w:hAnsi="微软雅黑" w:eastAsia="微软雅黑" w:cs="微软雅黑"/>
          <w:sz w:val="51"/>
          <w:szCs w:val="51"/>
        </w:rPr>
      </w:pPr>
      <w:r>
        <w:rPr>
          <w:rFonts w:ascii="微软雅黑" w:hAnsi="微软雅黑" w:eastAsia="微软雅黑" w:cs="微软雅黑"/>
          <w:color w:val="231F20"/>
          <w:spacing w:val="48"/>
          <w:w w:val="117"/>
          <w:sz w:val="51"/>
          <w:szCs w:val="51"/>
        </w:rPr>
        <w:t>中</w:t>
      </w:r>
      <w:r>
        <w:rPr>
          <w:rFonts w:ascii="微软雅黑" w:hAnsi="微软雅黑" w:eastAsia="微软雅黑" w:cs="微软雅黑"/>
          <w:color w:val="231F20"/>
          <w:spacing w:val="99"/>
          <w:sz w:val="51"/>
          <w:szCs w:val="51"/>
        </w:rPr>
        <w:t xml:space="preserve"> </w:t>
      </w:r>
      <w:r>
        <w:rPr>
          <w:rFonts w:ascii="微软雅黑" w:hAnsi="微软雅黑" w:eastAsia="微软雅黑" w:cs="微软雅黑"/>
          <w:color w:val="231F20"/>
          <w:spacing w:val="48"/>
          <w:w w:val="117"/>
          <w:sz w:val="51"/>
          <w:szCs w:val="51"/>
        </w:rPr>
        <w:t>华</w:t>
      </w:r>
      <w:r>
        <w:rPr>
          <w:rFonts w:ascii="微软雅黑" w:hAnsi="微软雅黑" w:eastAsia="微软雅黑" w:cs="微软雅黑"/>
          <w:color w:val="231F20"/>
          <w:spacing w:val="90"/>
          <w:sz w:val="51"/>
          <w:szCs w:val="51"/>
        </w:rPr>
        <w:t xml:space="preserve"> </w:t>
      </w:r>
      <w:r>
        <w:rPr>
          <w:rFonts w:ascii="微软雅黑" w:hAnsi="微软雅黑" w:eastAsia="微软雅黑" w:cs="微软雅黑"/>
          <w:color w:val="231F20"/>
          <w:spacing w:val="48"/>
          <w:w w:val="117"/>
          <w:sz w:val="51"/>
          <w:szCs w:val="51"/>
        </w:rPr>
        <w:t>人</w:t>
      </w:r>
      <w:r>
        <w:rPr>
          <w:rFonts w:ascii="微软雅黑" w:hAnsi="微软雅黑" w:eastAsia="微软雅黑" w:cs="微软雅黑"/>
          <w:color w:val="231F20"/>
          <w:spacing w:val="126"/>
          <w:sz w:val="51"/>
          <w:szCs w:val="51"/>
        </w:rPr>
        <w:t xml:space="preserve"> </w:t>
      </w:r>
      <w:r>
        <w:rPr>
          <w:rFonts w:ascii="微软雅黑" w:hAnsi="微软雅黑" w:eastAsia="微软雅黑" w:cs="微软雅黑"/>
          <w:color w:val="231F20"/>
          <w:spacing w:val="48"/>
          <w:w w:val="117"/>
          <w:sz w:val="51"/>
          <w:szCs w:val="51"/>
        </w:rPr>
        <w:t>民</w:t>
      </w:r>
      <w:r>
        <w:rPr>
          <w:rFonts w:ascii="微软雅黑" w:hAnsi="微软雅黑" w:eastAsia="微软雅黑" w:cs="微软雅黑"/>
          <w:color w:val="231F20"/>
          <w:spacing w:val="90"/>
          <w:sz w:val="51"/>
          <w:szCs w:val="51"/>
        </w:rPr>
        <w:t xml:space="preserve"> </w:t>
      </w:r>
      <w:r>
        <w:rPr>
          <w:rFonts w:ascii="微软雅黑" w:hAnsi="微软雅黑" w:eastAsia="微软雅黑" w:cs="微软雅黑"/>
          <w:color w:val="231F20"/>
          <w:spacing w:val="48"/>
          <w:w w:val="117"/>
          <w:sz w:val="51"/>
          <w:szCs w:val="51"/>
        </w:rPr>
        <w:t>共</w:t>
      </w:r>
      <w:r>
        <w:rPr>
          <w:rFonts w:ascii="微软雅黑" w:hAnsi="微软雅黑" w:eastAsia="微软雅黑" w:cs="微软雅黑"/>
          <w:color w:val="231F20"/>
          <w:spacing w:val="93"/>
          <w:sz w:val="51"/>
          <w:szCs w:val="51"/>
        </w:rPr>
        <w:t xml:space="preserve"> </w:t>
      </w:r>
      <w:r>
        <w:rPr>
          <w:rFonts w:ascii="微软雅黑" w:hAnsi="微软雅黑" w:eastAsia="微软雅黑" w:cs="微软雅黑"/>
          <w:color w:val="231F20"/>
          <w:spacing w:val="48"/>
          <w:w w:val="117"/>
          <w:sz w:val="51"/>
          <w:szCs w:val="51"/>
        </w:rPr>
        <w:t>和</w:t>
      </w:r>
      <w:r>
        <w:rPr>
          <w:rFonts w:ascii="微软雅黑" w:hAnsi="微软雅黑" w:eastAsia="微软雅黑" w:cs="微软雅黑"/>
          <w:color w:val="231F20"/>
          <w:spacing w:val="131"/>
          <w:sz w:val="51"/>
          <w:szCs w:val="51"/>
        </w:rPr>
        <w:t xml:space="preserve"> </w:t>
      </w:r>
      <w:r>
        <w:rPr>
          <w:rFonts w:ascii="微软雅黑" w:hAnsi="微软雅黑" w:eastAsia="微软雅黑" w:cs="微软雅黑"/>
          <w:color w:val="231F20"/>
          <w:spacing w:val="48"/>
          <w:w w:val="117"/>
          <w:sz w:val="51"/>
          <w:szCs w:val="51"/>
        </w:rPr>
        <w:t>国</w:t>
      </w:r>
      <w:r>
        <w:rPr>
          <w:rFonts w:ascii="微软雅黑" w:hAnsi="微软雅黑" w:eastAsia="微软雅黑" w:cs="微软雅黑"/>
          <w:color w:val="231F20"/>
          <w:spacing w:val="132"/>
          <w:sz w:val="51"/>
          <w:szCs w:val="51"/>
        </w:rPr>
        <w:t xml:space="preserve"> </w:t>
      </w:r>
      <w:r>
        <w:rPr>
          <w:rFonts w:ascii="微软雅黑" w:hAnsi="微软雅黑" w:eastAsia="微软雅黑" w:cs="微软雅黑"/>
          <w:color w:val="231F20"/>
          <w:spacing w:val="48"/>
          <w:w w:val="117"/>
          <w:sz w:val="51"/>
          <w:szCs w:val="51"/>
        </w:rPr>
        <w:t>国 家</w:t>
      </w:r>
      <w:r>
        <w:rPr>
          <w:rFonts w:ascii="微软雅黑" w:hAnsi="微软雅黑" w:eastAsia="微软雅黑" w:cs="微软雅黑"/>
          <w:color w:val="231F20"/>
          <w:spacing w:val="93"/>
          <w:sz w:val="51"/>
          <w:szCs w:val="51"/>
        </w:rPr>
        <w:t xml:space="preserve"> </w:t>
      </w:r>
      <w:r>
        <w:rPr>
          <w:rFonts w:ascii="微软雅黑" w:hAnsi="微软雅黑" w:eastAsia="微软雅黑" w:cs="微软雅黑"/>
          <w:color w:val="231F20"/>
          <w:spacing w:val="48"/>
          <w:w w:val="117"/>
          <w:sz w:val="51"/>
          <w:szCs w:val="51"/>
        </w:rPr>
        <w:t>标</w:t>
      </w:r>
      <w:r>
        <w:rPr>
          <w:rFonts w:ascii="微软雅黑" w:hAnsi="微软雅黑" w:eastAsia="微软雅黑" w:cs="微软雅黑"/>
          <w:color w:val="231F20"/>
          <w:spacing w:val="95"/>
          <w:sz w:val="51"/>
          <w:szCs w:val="51"/>
        </w:rPr>
        <w:t xml:space="preserve"> </w:t>
      </w:r>
      <w:r>
        <w:rPr>
          <w:rFonts w:ascii="微软雅黑" w:hAnsi="微软雅黑" w:eastAsia="微软雅黑" w:cs="微软雅黑"/>
          <w:color w:val="231F20"/>
          <w:spacing w:val="48"/>
          <w:w w:val="117"/>
          <w:sz w:val="51"/>
          <w:szCs w:val="51"/>
        </w:rPr>
        <w:t>准</w:t>
      </w:r>
    </w:p>
    <w:p w14:paraId="6E63BD5F">
      <w:pPr>
        <w:pStyle w:val="2"/>
        <w:spacing w:line="272" w:lineRule="auto"/>
      </w:pPr>
    </w:p>
    <w:p w14:paraId="72F4EEC5">
      <w:pPr>
        <w:pStyle w:val="2"/>
        <w:spacing w:before="81" w:line="319" w:lineRule="auto"/>
        <w:ind w:left="7389" w:right="287" w:hanging="95"/>
        <w:rPr>
          <w:sz w:val="19"/>
          <w:szCs w:val="19"/>
        </w:rPr>
      </w:pPr>
      <w:r>
        <w:rPr>
          <w:color w:val="231F20"/>
          <w:sz w:val="25"/>
          <w:szCs w:val="25"/>
        </w:rPr>
        <w:t>GB</w:t>
      </w:r>
      <w:r>
        <w:rPr>
          <w:color w:val="231F20"/>
          <w:spacing w:val="16"/>
          <w:sz w:val="25"/>
          <w:szCs w:val="25"/>
        </w:rPr>
        <w:t xml:space="preserve">  </w:t>
      </w:r>
      <w:r>
        <w:rPr>
          <w:color w:val="231F20"/>
          <w:spacing w:val="2"/>
          <w:sz w:val="25"/>
          <w:szCs w:val="25"/>
        </w:rPr>
        <w:t>35181</w:t>
      </w:r>
      <w:r>
        <w:rPr>
          <w:rFonts w:ascii="黑体" w:hAnsi="黑体" w:eastAsia="黑体" w:cs="黑体"/>
          <w:color w:val="231F20"/>
          <w:spacing w:val="2"/>
          <w:sz w:val="25"/>
          <w:szCs w:val="25"/>
        </w:rPr>
        <w:t>—</w:t>
      </w:r>
      <w:r>
        <w:rPr>
          <w:color w:val="231F20"/>
          <w:spacing w:val="2"/>
          <w:sz w:val="25"/>
          <w:szCs w:val="25"/>
        </w:rPr>
        <w:t>2025</w:t>
      </w:r>
      <w:r>
        <w:rPr>
          <w:rFonts w:ascii="黑体" w:hAnsi="黑体" w:eastAsia="黑体" w:cs="黑体"/>
          <w:color w:val="231F20"/>
          <w:spacing w:val="1"/>
          <w:sz w:val="19"/>
          <w:szCs w:val="19"/>
        </w:rPr>
        <w:t>代替</w:t>
      </w:r>
      <w:r>
        <w:rPr>
          <w:rFonts w:ascii="黑体" w:hAnsi="黑体" w:eastAsia="黑体" w:cs="黑体"/>
          <w:color w:val="231F20"/>
          <w:spacing w:val="-18"/>
          <w:sz w:val="19"/>
          <w:szCs w:val="19"/>
        </w:rPr>
        <w:t xml:space="preserve"> </w:t>
      </w:r>
      <w:r>
        <w:rPr>
          <w:color w:val="231F20"/>
          <w:sz w:val="19"/>
          <w:szCs w:val="19"/>
        </w:rPr>
        <w:t>GB</w:t>
      </w:r>
      <w:r>
        <w:rPr>
          <w:color w:val="231F20"/>
          <w:spacing w:val="17"/>
          <w:w w:val="101"/>
          <w:sz w:val="19"/>
          <w:szCs w:val="19"/>
        </w:rPr>
        <w:t xml:space="preserve"> </w:t>
      </w:r>
      <w:r>
        <w:rPr>
          <w:color w:val="231F20"/>
          <w:spacing w:val="1"/>
          <w:sz w:val="19"/>
          <w:szCs w:val="19"/>
        </w:rPr>
        <w:t>35181</w:t>
      </w:r>
      <w:r>
        <w:rPr>
          <w:rFonts w:ascii="黑体" w:hAnsi="黑体" w:eastAsia="黑体" w:cs="黑体"/>
          <w:color w:val="231F20"/>
          <w:spacing w:val="1"/>
          <w:sz w:val="19"/>
          <w:szCs w:val="19"/>
        </w:rPr>
        <w:t>—</w:t>
      </w:r>
      <w:r>
        <w:rPr>
          <w:color w:val="231F20"/>
          <w:spacing w:val="1"/>
          <w:sz w:val="19"/>
          <w:szCs w:val="19"/>
        </w:rPr>
        <w:t>2017</w:t>
      </w:r>
    </w:p>
    <w:p w14:paraId="32899143">
      <w:pPr>
        <w:pStyle w:val="2"/>
        <w:spacing w:line="287" w:lineRule="auto"/>
      </w:pPr>
      <w:r>
        <w:pict>
          <v:shape id="_x0000_s1026" o:spid="_x0000_s1026" style="position:absolute;left:0pt;margin-left:0.45pt;margin-top:5.3pt;height:0.75pt;width:481.45pt;z-index:251660288;mso-width-relative:page;mso-height-relative:page;" filled="f" stroked="t" coordsize="9629,15" path="m0,7l9628,7e">
            <v:fill on="f" focussize="0,0"/>
            <v:stroke weight="0.71pt" color="#231F20" miterlimit="4" joinstyle="miter"/>
            <v:imagedata o:title=""/>
            <o:lock v:ext="edit"/>
          </v:shape>
        </w:pict>
      </w:r>
    </w:p>
    <w:p w14:paraId="536B72B3">
      <w:pPr>
        <w:pStyle w:val="2"/>
        <w:spacing w:line="287" w:lineRule="auto"/>
      </w:pPr>
    </w:p>
    <w:p w14:paraId="0AF38595">
      <w:pPr>
        <w:pStyle w:val="2"/>
        <w:spacing w:line="287" w:lineRule="auto"/>
      </w:pPr>
    </w:p>
    <w:p w14:paraId="59068ACA">
      <w:pPr>
        <w:pStyle w:val="2"/>
        <w:spacing w:line="287" w:lineRule="auto"/>
      </w:pPr>
    </w:p>
    <w:p w14:paraId="328797E9">
      <w:pPr>
        <w:spacing w:line="320" w:lineRule="exact"/>
        <w:ind w:firstLine="4617"/>
      </w:pPr>
      <w:r>
        <w:rPr>
          <w:position w:val="-6"/>
        </w:rPr>
        <w:drawing>
          <wp:inline distT="0" distB="0" distL="0" distR="0">
            <wp:extent cx="203200" cy="2032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8"/>
                    <a:stretch>
                      <a:fillRect/>
                    </a:stretch>
                  </pic:blipFill>
                  <pic:spPr>
                    <a:xfrm>
                      <a:off x="0" y="0"/>
                      <a:ext cx="203200" cy="203200"/>
                    </a:xfrm>
                    <a:prstGeom prst="rect">
                      <a:avLst/>
                    </a:prstGeom>
                  </pic:spPr>
                </pic:pic>
              </a:graphicData>
            </a:graphic>
          </wp:inline>
        </w:drawing>
      </w:r>
    </w:p>
    <w:p w14:paraId="72B0E73A">
      <w:pPr>
        <w:pStyle w:val="2"/>
        <w:spacing w:line="348" w:lineRule="auto"/>
      </w:pPr>
    </w:p>
    <w:p w14:paraId="6FDC4A44">
      <w:pPr>
        <w:pStyle w:val="2"/>
        <w:spacing w:line="349" w:lineRule="auto"/>
      </w:pPr>
    </w:p>
    <w:p w14:paraId="3B5424F0">
      <w:pPr>
        <w:spacing w:before="166" w:line="677" w:lineRule="exact"/>
        <w:ind w:left="2060"/>
        <w:rPr>
          <w:rFonts w:ascii="黑体" w:hAnsi="黑体" w:eastAsia="黑体" w:cs="黑体"/>
          <w:sz w:val="51"/>
          <w:szCs w:val="51"/>
        </w:rPr>
      </w:pPr>
      <w:bookmarkStart w:id="16" w:name="_GoBack"/>
      <w:r>
        <w:rPr>
          <w:rFonts w:ascii="黑体" w:hAnsi="黑体" w:eastAsia="黑体" w:cs="黑体"/>
          <w:color w:val="231F20"/>
          <w:spacing w:val="43"/>
          <w:position w:val="2"/>
          <w:sz w:val="51"/>
          <w:szCs w:val="51"/>
        </w:rPr>
        <w:t>重大火灾隐患判定规则</w:t>
      </w:r>
      <w:bookmarkEnd w:id="16"/>
    </w:p>
    <w:p w14:paraId="563DFB90">
      <w:pPr>
        <w:pStyle w:val="2"/>
        <w:spacing w:line="378" w:lineRule="auto"/>
      </w:pPr>
    </w:p>
    <w:p w14:paraId="55778DFA">
      <w:pPr>
        <w:pStyle w:val="2"/>
        <w:spacing w:before="73" w:line="197" w:lineRule="auto"/>
        <w:ind w:left="2401"/>
        <w:rPr>
          <w:sz w:val="25"/>
          <w:szCs w:val="25"/>
        </w:rPr>
      </w:pPr>
      <w:r>
        <w:rPr>
          <w:color w:val="231F20"/>
          <w:spacing w:val="12"/>
          <w:sz w:val="25"/>
          <w:szCs w:val="25"/>
        </w:rPr>
        <w:t>Rules for major fire potential</w:t>
      </w:r>
      <w:r>
        <w:rPr>
          <w:color w:val="231F20"/>
          <w:spacing w:val="6"/>
          <w:sz w:val="25"/>
          <w:szCs w:val="25"/>
        </w:rPr>
        <w:t xml:space="preserve"> </w:t>
      </w:r>
      <w:r>
        <w:rPr>
          <w:color w:val="231F20"/>
          <w:spacing w:val="12"/>
          <w:sz w:val="25"/>
          <w:szCs w:val="25"/>
        </w:rPr>
        <w:t>judgement</w:t>
      </w:r>
    </w:p>
    <w:p w14:paraId="71A2E9B0">
      <w:pPr>
        <w:pStyle w:val="2"/>
        <w:spacing w:line="248" w:lineRule="auto"/>
      </w:pPr>
    </w:p>
    <w:p w14:paraId="593DB6C3">
      <w:pPr>
        <w:pStyle w:val="2"/>
        <w:spacing w:line="248" w:lineRule="auto"/>
      </w:pPr>
    </w:p>
    <w:p w14:paraId="75CFC61E">
      <w:pPr>
        <w:pStyle w:val="2"/>
        <w:spacing w:line="248" w:lineRule="auto"/>
      </w:pPr>
    </w:p>
    <w:p w14:paraId="4BE6F1F2">
      <w:pPr>
        <w:pStyle w:val="2"/>
        <w:spacing w:line="248" w:lineRule="auto"/>
      </w:pPr>
    </w:p>
    <w:p w14:paraId="095A7F84">
      <w:pPr>
        <w:pStyle w:val="2"/>
        <w:spacing w:line="248" w:lineRule="auto"/>
      </w:pPr>
    </w:p>
    <w:p w14:paraId="43F5B6F5">
      <w:pPr>
        <w:pStyle w:val="2"/>
        <w:spacing w:line="249" w:lineRule="auto"/>
      </w:pPr>
    </w:p>
    <w:p w14:paraId="77E56008">
      <w:pPr>
        <w:pStyle w:val="2"/>
        <w:spacing w:line="249" w:lineRule="auto"/>
      </w:pPr>
    </w:p>
    <w:p w14:paraId="12BE4FE0">
      <w:pPr>
        <w:pStyle w:val="2"/>
        <w:spacing w:line="249" w:lineRule="auto"/>
      </w:pPr>
    </w:p>
    <w:p w14:paraId="6C28C69F">
      <w:pPr>
        <w:pStyle w:val="2"/>
        <w:spacing w:line="249" w:lineRule="auto"/>
      </w:pPr>
    </w:p>
    <w:p w14:paraId="2818FEE0">
      <w:pPr>
        <w:pStyle w:val="2"/>
        <w:spacing w:line="249" w:lineRule="auto"/>
      </w:pPr>
    </w:p>
    <w:p w14:paraId="0492E40C">
      <w:pPr>
        <w:pStyle w:val="2"/>
        <w:spacing w:line="249" w:lineRule="auto"/>
      </w:pPr>
    </w:p>
    <w:p w14:paraId="078A6AC1">
      <w:pPr>
        <w:pStyle w:val="2"/>
        <w:spacing w:line="249" w:lineRule="auto"/>
      </w:pPr>
    </w:p>
    <w:p w14:paraId="42105287">
      <w:pPr>
        <w:pStyle w:val="2"/>
        <w:spacing w:line="249" w:lineRule="auto"/>
      </w:pPr>
    </w:p>
    <w:p w14:paraId="3A964577">
      <w:pPr>
        <w:pStyle w:val="2"/>
        <w:spacing w:line="249" w:lineRule="auto"/>
      </w:pPr>
    </w:p>
    <w:p w14:paraId="0BF62FED">
      <w:pPr>
        <w:pStyle w:val="2"/>
        <w:spacing w:line="249" w:lineRule="auto"/>
      </w:pPr>
    </w:p>
    <w:p w14:paraId="7A217226">
      <w:pPr>
        <w:pStyle w:val="2"/>
        <w:spacing w:line="249" w:lineRule="auto"/>
      </w:pPr>
    </w:p>
    <w:p w14:paraId="0A45956E">
      <w:pPr>
        <w:pStyle w:val="2"/>
        <w:spacing w:line="249" w:lineRule="auto"/>
      </w:pPr>
    </w:p>
    <w:p w14:paraId="14AE7C4F">
      <w:pPr>
        <w:pStyle w:val="2"/>
        <w:spacing w:line="249" w:lineRule="auto"/>
      </w:pPr>
    </w:p>
    <w:p w14:paraId="4EDB9708">
      <w:pPr>
        <w:pStyle w:val="2"/>
        <w:spacing w:line="249" w:lineRule="auto"/>
      </w:pPr>
    </w:p>
    <w:p w14:paraId="3AEC2EA3">
      <w:pPr>
        <w:pStyle w:val="2"/>
        <w:spacing w:line="249" w:lineRule="auto"/>
      </w:pPr>
    </w:p>
    <w:p w14:paraId="49C9B7DD">
      <w:pPr>
        <w:pStyle w:val="2"/>
        <w:spacing w:line="249" w:lineRule="auto"/>
      </w:pPr>
    </w:p>
    <w:p w14:paraId="0905D453">
      <w:pPr>
        <w:pStyle w:val="2"/>
        <w:spacing w:line="249" w:lineRule="auto"/>
      </w:pPr>
    </w:p>
    <w:p w14:paraId="748678B3">
      <w:pPr>
        <w:pStyle w:val="2"/>
        <w:spacing w:line="249" w:lineRule="auto"/>
      </w:pPr>
    </w:p>
    <w:p w14:paraId="33E8DA37">
      <w:pPr>
        <w:pStyle w:val="2"/>
        <w:spacing w:line="249" w:lineRule="auto"/>
      </w:pPr>
    </w:p>
    <w:p w14:paraId="746FC888">
      <w:pPr>
        <w:pStyle w:val="2"/>
        <w:spacing w:line="249" w:lineRule="auto"/>
      </w:pPr>
    </w:p>
    <w:p w14:paraId="3B3348DA">
      <w:pPr>
        <w:pStyle w:val="2"/>
        <w:spacing w:before="82" w:line="354" w:lineRule="exact"/>
        <w:rPr>
          <w:rFonts w:ascii="黑体" w:hAnsi="黑体" w:eastAsia="黑体" w:cs="黑体"/>
          <w:sz w:val="25"/>
          <w:szCs w:val="25"/>
        </w:rPr>
      </w:pPr>
      <w:r>
        <w:pict>
          <v:shape id="_x0000_s1027" o:spid="_x0000_s1027" style="position:absolute;left:0pt;margin-left:0.65pt;margin-top:23.45pt;height:0.75pt;width:481.05pt;z-index:251661312;mso-width-relative:page;mso-height-relative:page;" filled="f" stroked="t" coordsize="9620,15" path="m0,7l9620,7e">
            <v:fill on="f" focussize="0,0"/>
            <v:stroke weight="0.71pt" color="#231F20" miterlimit="4" joinstyle="miter"/>
            <v:imagedata o:title=""/>
            <o:lock v:ext="edit"/>
          </v:shape>
        </w:pict>
      </w:r>
      <w:r>
        <w:rPr>
          <w:color w:val="231F20"/>
          <w:spacing w:val="11"/>
          <w:position w:val="2"/>
          <w:sz w:val="25"/>
          <w:szCs w:val="25"/>
        </w:rPr>
        <w:t xml:space="preserve">2025-04-25 </w:t>
      </w:r>
      <w:r>
        <w:rPr>
          <w:rFonts w:ascii="黑体" w:hAnsi="黑体" w:eastAsia="黑体" w:cs="黑体"/>
          <w:color w:val="231F20"/>
          <w:spacing w:val="11"/>
          <w:position w:val="2"/>
          <w:sz w:val="25"/>
          <w:szCs w:val="25"/>
        </w:rPr>
        <w:t>发布</w:t>
      </w:r>
      <w:r>
        <w:rPr>
          <w:rFonts w:ascii="黑体" w:hAnsi="黑体" w:eastAsia="黑体" w:cs="黑体"/>
          <w:color w:val="231F20"/>
          <w:spacing w:val="3"/>
          <w:position w:val="2"/>
          <w:sz w:val="25"/>
          <w:szCs w:val="25"/>
        </w:rPr>
        <w:t xml:space="preserve">                          </w:t>
      </w:r>
      <w:r>
        <w:rPr>
          <w:rFonts w:ascii="黑体" w:hAnsi="黑体" w:eastAsia="黑体" w:cs="黑体"/>
          <w:color w:val="231F20"/>
          <w:spacing w:val="2"/>
          <w:position w:val="2"/>
          <w:sz w:val="25"/>
          <w:szCs w:val="25"/>
        </w:rPr>
        <w:t xml:space="preserve">                  </w:t>
      </w:r>
      <w:r>
        <w:rPr>
          <w:color w:val="231F20"/>
          <w:spacing w:val="11"/>
          <w:position w:val="2"/>
          <w:sz w:val="25"/>
          <w:szCs w:val="25"/>
        </w:rPr>
        <w:t>2025-11-01</w:t>
      </w:r>
      <w:r>
        <w:rPr>
          <w:color w:val="231F20"/>
          <w:spacing w:val="31"/>
          <w:position w:val="2"/>
          <w:sz w:val="25"/>
          <w:szCs w:val="25"/>
        </w:rPr>
        <w:t xml:space="preserve"> </w:t>
      </w:r>
      <w:r>
        <w:rPr>
          <w:rFonts w:ascii="黑体" w:hAnsi="黑体" w:eastAsia="黑体" w:cs="黑体"/>
          <w:color w:val="231F20"/>
          <w:spacing w:val="11"/>
          <w:position w:val="2"/>
          <w:sz w:val="25"/>
          <w:szCs w:val="25"/>
        </w:rPr>
        <w:t>实施</w:t>
      </w:r>
    </w:p>
    <w:p w14:paraId="46202BD8">
      <w:pPr>
        <w:spacing w:before="100"/>
      </w:pPr>
    </w:p>
    <w:p w14:paraId="46C7BA1A">
      <w:pPr>
        <w:sectPr>
          <w:pgSz w:w="11906" w:h="16838"/>
          <w:pgMar w:top="590" w:right="846" w:bottom="0" w:left="1422" w:header="0" w:footer="0" w:gutter="0"/>
          <w:cols w:equalWidth="0" w:num="1">
            <w:col w:w="9637"/>
          </w:cols>
        </w:sectPr>
      </w:pPr>
    </w:p>
    <w:p w14:paraId="7D7E9E5A">
      <w:pPr>
        <w:spacing w:before="67" w:line="159" w:lineRule="auto"/>
        <w:ind w:left="2431"/>
        <w:rPr>
          <w:rFonts w:ascii="微软雅黑" w:hAnsi="微软雅黑" w:eastAsia="微软雅黑" w:cs="微软雅黑"/>
          <w:sz w:val="33"/>
          <w:szCs w:val="33"/>
        </w:rPr>
      </w:pPr>
      <w:r>
        <w:rPr>
          <w:rFonts w:ascii="微软雅黑" w:hAnsi="微软雅黑" w:eastAsia="微软雅黑" w:cs="微软雅黑"/>
          <w:color w:val="231F20"/>
          <w:spacing w:val="49"/>
          <w:sz w:val="33"/>
          <w:szCs w:val="33"/>
        </w:rPr>
        <w:t>国家市场监督管理总局国家标准化管理委员会</w:t>
      </w:r>
    </w:p>
    <w:p w14:paraId="6DA26B06">
      <w:pPr>
        <w:pStyle w:val="2"/>
        <w:spacing w:line="14" w:lineRule="auto"/>
        <w:rPr>
          <w:sz w:val="2"/>
        </w:rPr>
      </w:pPr>
      <w:r>
        <w:rPr>
          <w:sz w:val="2"/>
          <w:szCs w:val="2"/>
        </w:rPr>
        <w:br w:type="column"/>
      </w:r>
    </w:p>
    <w:p w14:paraId="49F16E05">
      <w:pPr>
        <w:spacing w:before="299" w:line="336" w:lineRule="exact"/>
        <w:ind w:left="301"/>
        <w:rPr>
          <w:rFonts w:ascii="黑体" w:hAnsi="黑体" w:eastAsia="黑体" w:cs="黑体"/>
          <w:sz w:val="25"/>
          <w:szCs w:val="25"/>
        </w:rPr>
      </w:pPr>
      <w:r>
        <w:rPr>
          <w:rFonts w:ascii="黑体" w:hAnsi="黑体" w:eastAsia="黑体" w:cs="黑体"/>
          <w:color w:val="231F20"/>
          <w:position w:val="2"/>
          <w:sz w:val="25"/>
          <w:szCs w:val="25"/>
        </w:rPr>
        <w:t>发</w:t>
      </w:r>
    </w:p>
    <w:p w14:paraId="0F782E70">
      <w:pPr>
        <w:pStyle w:val="2"/>
        <w:spacing w:line="14" w:lineRule="auto"/>
        <w:rPr>
          <w:sz w:val="2"/>
        </w:rPr>
      </w:pPr>
      <w:r>
        <w:rPr>
          <w:sz w:val="2"/>
          <w:szCs w:val="2"/>
        </w:rPr>
        <w:br w:type="column"/>
      </w:r>
    </w:p>
    <w:p w14:paraId="69E95467">
      <w:pPr>
        <w:spacing w:before="299" w:line="340" w:lineRule="exact"/>
        <w:rPr>
          <w:rFonts w:ascii="黑体" w:hAnsi="黑体" w:eastAsia="黑体" w:cs="黑体"/>
          <w:sz w:val="25"/>
          <w:szCs w:val="25"/>
        </w:rPr>
      </w:pPr>
      <w:r>
        <w:rPr>
          <w:rFonts w:ascii="黑体" w:hAnsi="黑体" w:eastAsia="黑体" w:cs="黑体"/>
          <w:color w:val="231F20"/>
          <w:spacing w:val="2"/>
          <w:position w:val="1"/>
          <w:sz w:val="25"/>
          <w:szCs w:val="25"/>
        </w:rPr>
        <w:t>布</w:t>
      </w:r>
    </w:p>
    <w:p w14:paraId="355FCFFF">
      <w:pPr>
        <w:spacing w:line="340" w:lineRule="exact"/>
        <w:rPr>
          <w:rFonts w:ascii="黑体" w:hAnsi="黑体" w:eastAsia="黑体" w:cs="黑体"/>
          <w:sz w:val="25"/>
          <w:szCs w:val="25"/>
        </w:rPr>
        <w:sectPr>
          <w:type w:val="continuous"/>
          <w:pgSz w:w="11906" w:h="16838"/>
          <w:pgMar w:top="590" w:right="846" w:bottom="0" w:left="1422" w:header="0" w:footer="0" w:gutter="0"/>
          <w:cols w:equalWidth="0" w:num="3">
            <w:col w:w="6226" w:space="9"/>
            <w:col w:w="720" w:space="0"/>
            <w:col w:w="2683"/>
          </w:cols>
        </w:sectPr>
      </w:pPr>
    </w:p>
    <w:p w14:paraId="6BEEBC34">
      <w:pPr>
        <w:pStyle w:val="2"/>
        <w:spacing w:line="255" w:lineRule="auto"/>
      </w:pPr>
    </w:p>
    <w:p w14:paraId="400091F9">
      <w:pPr>
        <w:pStyle w:val="2"/>
        <w:spacing w:line="255" w:lineRule="auto"/>
      </w:pPr>
    </w:p>
    <w:p w14:paraId="27C1E71E">
      <w:pPr>
        <w:pStyle w:val="2"/>
        <w:spacing w:line="255" w:lineRule="auto"/>
      </w:pPr>
    </w:p>
    <w:p w14:paraId="57DB6C9E">
      <w:pPr>
        <w:pStyle w:val="2"/>
        <w:spacing w:line="255" w:lineRule="auto"/>
      </w:pPr>
    </w:p>
    <w:p w14:paraId="4BF3BA8A">
      <w:pPr>
        <w:pStyle w:val="2"/>
        <w:spacing w:line="255" w:lineRule="auto"/>
      </w:pPr>
    </w:p>
    <w:p w14:paraId="107EF112">
      <w:pPr>
        <w:pStyle w:val="2"/>
        <w:spacing w:line="255" w:lineRule="auto"/>
      </w:pPr>
    </w:p>
    <w:p w14:paraId="3AA57369">
      <w:pPr>
        <w:pStyle w:val="2"/>
        <w:spacing w:line="255" w:lineRule="auto"/>
      </w:pPr>
    </w:p>
    <w:p w14:paraId="00CD5D5A">
      <w:pPr>
        <w:pStyle w:val="2"/>
        <w:spacing w:line="255" w:lineRule="auto"/>
      </w:pPr>
    </w:p>
    <w:p w14:paraId="39F2C0A7">
      <w:pPr>
        <w:pStyle w:val="2"/>
        <w:spacing w:line="255" w:lineRule="auto"/>
      </w:pPr>
    </w:p>
    <w:p w14:paraId="46BD8E66">
      <w:pPr>
        <w:pStyle w:val="2"/>
        <w:spacing w:line="256" w:lineRule="auto"/>
      </w:pPr>
    </w:p>
    <w:p w14:paraId="0A1AEAA5">
      <w:pPr>
        <w:pStyle w:val="2"/>
        <w:spacing w:line="256" w:lineRule="auto"/>
      </w:pPr>
    </w:p>
    <w:p w14:paraId="2EC10F7E">
      <w:pPr>
        <w:pStyle w:val="2"/>
        <w:spacing w:line="256" w:lineRule="auto"/>
      </w:pPr>
    </w:p>
    <w:p w14:paraId="1B5A968F">
      <w:pPr>
        <w:pStyle w:val="2"/>
        <w:spacing w:line="256" w:lineRule="auto"/>
      </w:pPr>
    </w:p>
    <w:p w14:paraId="055D4CF8">
      <w:pPr>
        <w:pStyle w:val="2"/>
        <w:spacing w:line="256" w:lineRule="auto"/>
      </w:pPr>
    </w:p>
    <w:p w14:paraId="4FFA079D">
      <w:pPr>
        <w:pStyle w:val="2"/>
        <w:spacing w:line="256" w:lineRule="auto"/>
      </w:pPr>
    </w:p>
    <w:p w14:paraId="2B455B54">
      <w:pPr>
        <w:spacing w:line="300" w:lineRule="exact"/>
        <w:ind w:firstLine="1164"/>
      </w:pPr>
      <w:r>
        <w:rPr>
          <w:position w:val="-6"/>
        </w:rPr>
        <w:drawing>
          <wp:inline distT="0" distB="0" distL="0" distR="0">
            <wp:extent cx="190500" cy="190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9"/>
                    <a:stretch>
                      <a:fillRect/>
                    </a:stretch>
                  </pic:blipFill>
                  <pic:spPr>
                    <a:xfrm>
                      <a:off x="0" y="0"/>
                      <a:ext cx="190500" cy="190500"/>
                    </a:xfrm>
                    <a:prstGeom prst="rect">
                      <a:avLst/>
                    </a:prstGeom>
                  </pic:spPr>
                </pic:pic>
              </a:graphicData>
            </a:graphic>
          </wp:inline>
        </w:drawing>
      </w:r>
    </w:p>
    <w:p w14:paraId="68E4C523">
      <w:pPr>
        <w:spacing w:line="300" w:lineRule="exact"/>
        <w:sectPr>
          <w:pgSz w:w="11906" w:h="16838"/>
          <w:pgMar w:top="1431" w:right="1785" w:bottom="0" w:left="1785" w:header="0" w:footer="0" w:gutter="0"/>
          <w:cols w:space="720" w:num="1"/>
        </w:sectPr>
      </w:pPr>
    </w:p>
    <w:p w14:paraId="3DE7A221">
      <w:pPr>
        <w:spacing w:before="53" w:line="350" w:lineRule="exact"/>
        <w:jc w:val="right"/>
        <w:rPr>
          <w:rFonts w:ascii="微软雅黑" w:hAnsi="微软雅黑" w:eastAsia="微软雅黑" w:cs="微软雅黑"/>
          <w:sz w:val="19"/>
          <w:szCs w:val="19"/>
        </w:rPr>
      </w:pPr>
      <w:r>
        <w:rPr>
          <w:rFonts w:ascii="微软雅黑" w:hAnsi="微软雅黑" w:eastAsia="微软雅黑" w:cs="微软雅黑"/>
          <w:color w:val="231F20"/>
          <w:spacing w:val="-3"/>
          <w:position w:val="3"/>
          <w:sz w:val="19"/>
          <w:szCs w:val="19"/>
        </w:rPr>
        <w:t>GB</w:t>
      </w:r>
      <w:r>
        <w:rPr>
          <w:rFonts w:ascii="微软雅黑" w:hAnsi="微软雅黑" w:eastAsia="微软雅黑" w:cs="微软雅黑"/>
          <w:color w:val="231F20"/>
          <w:spacing w:val="14"/>
          <w:position w:val="3"/>
          <w:sz w:val="19"/>
          <w:szCs w:val="19"/>
        </w:rPr>
        <w:t xml:space="preserve"> </w:t>
      </w:r>
      <w:r>
        <w:rPr>
          <w:rFonts w:ascii="微软雅黑" w:hAnsi="微软雅黑" w:eastAsia="微软雅黑" w:cs="微软雅黑"/>
          <w:color w:val="231F20"/>
          <w:spacing w:val="-3"/>
          <w:position w:val="3"/>
          <w:sz w:val="19"/>
          <w:szCs w:val="19"/>
        </w:rPr>
        <w:t>35181</w:t>
      </w:r>
      <w:r>
        <w:rPr>
          <w:rFonts w:ascii="黑体" w:hAnsi="黑体" w:eastAsia="黑体" w:cs="黑体"/>
          <w:color w:val="231F20"/>
          <w:spacing w:val="-3"/>
          <w:position w:val="3"/>
          <w:sz w:val="19"/>
          <w:szCs w:val="19"/>
        </w:rPr>
        <w:t>—</w:t>
      </w:r>
      <w:r>
        <w:rPr>
          <w:rFonts w:ascii="微软雅黑" w:hAnsi="微软雅黑" w:eastAsia="微软雅黑" w:cs="微软雅黑"/>
          <w:color w:val="231F20"/>
          <w:spacing w:val="-3"/>
          <w:position w:val="3"/>
          <w:sz w:val="19"/>
          <w:szCs w:val="19"/>
        </w:rPr>
        <w:t>2025</w:t>
      </w:r>
    </w:p>
    <w:p w14:paraId="72CB2DCE">
      <w:pPr>
        <w:pStyle w:val="2"/>
        <w:spacing w:line="314" w:lineRule="auto"/>
      </w:pPr>
    </w:p>
    <w:p w14:paraId="361AC27E">
      <w:pPr>
        <w:pStyle w:val="2"/>
        <w:spacing w:line="314" w:lineRule="auto"/>
      </w:pPr>
    </w:p>
    <w:sdt>
      <w:sdtPr>
        <w:rPr>
          <w:rFonts w:ascii="黑体" w:hAnsi="黑体" w:eastAsia="黑体" w:cs="黑体"/>
          <w:sz w:val="29"/>
          <w:szCs w:val="29"/>
        </w:rPr>
        <w:id w:val="147459178"/>
        <w:docPartObj>
          <w:docPartGallery w:val="Table of Contents"/>
          <w:docPartUnique/>
        </w:docPartObj>
      </w:sdtPr>
      <w:sdtEndPr>
        <w:rPr>
          <w:rFonts w:ascii="微软雅黑" w:hAnsi="微软雅黑" w:eastAsia="微软雅黑" w:cs="微软雅黑"/>
          <w:sz w:val="19"/>
          <w:szCs w:val="19"/>
        </w:rPr>
      </w:sdtEndPr>
      <w:sdtContent>
        <w:p w14:paraId="0132DEDD">
          <w:pPr>
            <w:spacing w:before="94" w:line="388" w:lineRule="exact"/>
            <w:ind w:left="4005"/>
            <w:rPr>
              <w:rFonts w:ascii="黑体" w:hAnsi="黑体" w:eastAsia="黑体" w:cs="黑体"/>
              <w:sz w:val="29"/>
              <w:szCs w:val="29"/>
            </w:rPr>
          </w:pPr>
          <w:bookmarkStart w:id="0" w:name="bookmark1"/>
          <w:bookmarkEnd w:id="0"/>
          <w:r>
            <w:rPr>
              <w:rFonts w:ascii="黑体" w:hAnsi="黑体" w:eastAsia="黑体" w:cs="黑体"/>
              <w:color w:val="231F20"/>
              <w:spacing w:val="-14"/>
              <w:position w:val="1"/>
              <w:sz w:val="29"/>
              <w:szCs w:val="29"/>
            </w:rPr>
            <w:t>目     次</w:t>
          </w:r>
        </w:p>
        <w:p w14:paraId="2AA51DD8">
          <w:pPr>
            <w:pStyle w:val="2"/>
            <w:spacing w:line="254" w:lineRule="auto"/>
          </w:pPr>
        </w:p>
        <w:p w14:paraId="2FF66BFC">
          <w:pPr>
            <w:pStyle w:val="2"/>
            <w:spacing w:line="254" w:lineRule="auto"/>
          </w:pPr>
        </w:p>
        <w:p w14:paraId="1EF312D9">
          <w:pPr>
            <w:tabs>
              <w:tab w:val="right" w:leader="dot" w:pos="9165"/>
            </w:tabs>
            <w:spacing w:before="82" w:line="181" w:lineRule="auto"/>
            <w:rPr>
              <w:rFonts w:ascii="微软雅黑" w:hAnsi="微软雅黑" w:eastAsia="微软雅黑" w:cs="微软雅黑"/>
              <w:sz w:val="19"/>
              <w:szCs w:val="19"/>
            </w:rPr>
          </w:pPr>
          <w:r>
            <w:fldChar w:fldCharType="begin"/>
          </w:r>
          <w:r>
            <w:instrText xml:space="preserve"> HYPERLINK \l "bookmark2" </w:instrText>
          </w:r>
          <w:r>
            <w:fldChar w:fldCharType="separate"/>
          </w:r>
          <w:r>
            <w:rPr>
              <w:rFonts w:ascii="微软雅黑" w:hAnsi="微软雅黑" w:eastAsia="微软雅黑" w:cs="微软雅黑"/>
              <w:color w:val="231F20"/>
              <w:spacing w:val="10"/>
              <w:sz w:val="19"/>
              <w:szCs w:val="19"/>
            </w:rPr>
            <w:t>前言</w:t>
          </w:r>
          <w:r>
            <w:rPr>
              <w:rFonts w:ascii="微软雅黑" w:hAnsi="微软雅黑" w:eastAsia="微软雅黑" w:cs="微软雅黑"/>
              <w:color w:val="231F20"/>
              <w:spacing w:val="5"/>
              <w:sz w:val="19"/>
              <w:szCs w:val="19"/>
            </w:rPr>
            <w:t xml:space="preserve">   </w:t>
          </w:r>
          <w:r>
            <w:rPr>
              <w:rFonts w:ascii="微软雅黑" w:hAnsi="微软雅黑" w:eastAsia="微软雅黑" w:cs="微软雅黑"/>
              <w:color w:val="231F20"/>
              <w:sz w:val="19"/>
              <w:szCs w:val="19"/>
            </w:rPr>
            <w:tab/>
          </w:r>
          <w:r>
            <w:rPr>
              <w:rFonts w:ascii="微软雅黑" w:hAnsi="微软雅黑" w:eastAsia="微软雅黑" w:cs="微软雅黑"/>
              <w:color w:val="231F20"/>
              <w:spacing w:val="13"/>
              <w:sz w:val="19"/>
              <w:szCs w:val="19"/>
            </w:rPr>
            <w:t>Ⅲ</w:t>
          </w:r>
          <w:r>
            <w:rPr>
              <w:rFonts w:ascii="微软雅黑" w:hAnsi="微软雅黑" w:eastAsia="微软雅黑" w:cs="微软雅黑"/>
              <w:color w:val="231F20"/>
              <w:spacing w:val="13"/>
              <w:sz w:val="19"/>
              <w:szCs w:val="19"/>
            </w:rPr>
            <w:fldChar w:fldCharType="end"/>
          </w:r>
        </w:p>
        <w:p w14:paraId="147F19BC">
          <w:pPr>
            <w:tabs>
              <w:tab w:val="right" w:leader="dot" w:pos="9165"/>
            </w:tabs>
            <w:spacing w:before="121" w:line="181" w:lineRule="auto"/>
            <w:ind w:left="8"/>
            <w:rPr>
              <w:rFonts w:ascii="微软雅黑" w:hAnsi="微软雅黑" w:eastAsia="微软雅黑" w:cs="微软雅黑"/>
              <w:sz w:val="19"/>
              <w:szCs w:val="19"/>
            </w:rPr>
          </w:pPr>
          <w:r>
            <w:fldChar w:fldCharType="begin"/>
          </w:r>
          <w:r>
            <w:instrText xml:space="preserve"> HYPERLINK \l "bookmark3" </w:instrText>
          </w:r>
          <w:r>
            <w:fldChar w:fldCharType="separate"/>
          </w:r>
          <w:r>
            <w:rPr>
              <w:rFonts w:ascii="微软雅黑" w:hAnsi="微软雅黑" w:eastAsia="微软雅黑" w:cs="微软雅黑"/>
              <w:color w:val="231F20"/>
              <w:spacing w:val="6"/>
              <w:sz w:val="19"/>
              <w:szCs w:val="19"/>
            </w:rPr>
            <w:t>引言</w:t>
          </w:r>
          <w:r>
            <w:rPr>
              <w:rFonts w:ascii="微软雅黑" w:hAnsi="微软雅黑" w:eastAsia="微软雅黑" w:cs="微软雅黑"/>
              <w:color w:val="231F20"/>
              <w:spacing w:val="5"/>
              <w:sz w:val="19"/>
              <w:szCs w:val="19"/>
            </w:rPr>
            <w:t xml:space="preserve">   </w:t>
          </w:r>
          <w:r>
            <w:rPr>
              <w:rFonts w:ascii="微软雅黑" w:hAnsi="微软雅黑" w:eastAsia="微软雅黑" w:cs="微软雅黑"/>
              <w:color w:val="231F20"/>
              <w:sz w:val="19"/>
              <w:szCs w:val="19"/>
            </w:rPr>
            <w:tab/>
          </w:r>
          <w:r>
            <w:rPr>
              <w:rFonts w:ascii="微软雅黑" w:hAnsi="微软雅黑" w:eastAsia="微软雅黑" w:cs="微软雅黑"/>
              <w:color w:val="231F20"/>
              <w:spacing w:val="13"/>
              <w:sz w:val="19"/>
              <w:szCs w:val="19"/>
            </w:rPr>
            <w:t>Ⅳ</w:t>
          </w:r>
          <w:r>
            <w:rPr>
              <w:rFonts w:ascii="微软雅黑" w:hAnsi="微软雅黑" w:eastAsia="微软雅黑" w:cs="微软雅黑"/>
              <w:color w:val="231F20"/>
              <w:spacing w:val="13"/>
              <w:sz w:val="19"/>
              <w:szCs w:val="19"/>
            </w:rPr>
            <w:fldChar w:fldCharType="end"/>
          </w:r>
        </w:p>
        <w:p w14:paraId="525B7A9E">
          <w:pPr>
            <w:tabs>
              <w:tab w:val="right" w:leader="dot" w:pos="9172"/>
            </w:tabs>
            <w:spacing w:before="121" w:line="199" w:lineRule="auto"/>
            <w:ind w:left="9"/>
            <w:rPr>
              <w:rFonts w:ascii="微软雅黑" w:hAnsi="微软雅黑" w:eastAsia="微软雅黑" w:cs="微软雅黑"/>
              <w:sz w:val="19"/>
              <w:szCs w:val="19"/>
            </w:rPr>
          </w:pPr>
          <w:r>
            <w:fldChar w:fldCharType="begin"/>
          </w:r>
          <w:r>
            <w:instrText xml:space="preserve"> HYPERLINK \l "bookmark4" </w:instrText>
          </w:r>
          <w:r>
            <w:fldChar w:fldCharType="separate"/>
          </w:r>
          <w:r>
            <w:rPr>
              <w:rFonts w:ascii="微软雅黑" w:hAnsi="微软雅黑" w:eastAsia="微软雅黑" w:cs="微软雅黑"/>
              <w:color w:val="231F20"/>
              <w:spacing w:val="-2"/>
              <w:sz w:val="19"/>
              <w:szCs w:val="19"/>
            </w:rPr>
            <w:t>1    范围</w:t>
          </w:r>
          <w:r>
            <w:rPr>
              <w:rFonts w:ascii="微软雅黑" w:hAnsi="微软雅黑" w:eastAsia="微软雅黑" w:cs="微软雅黑"/>
              <w:color w:val="231F20"/>
              <w:spacing w:val="6"/>
              <w:sz w:val="19"/>
              <w:szCs w:val="19"/>
            </w:rPr>
            <w:t xml:space="preserve">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1</w:t>
          </w:r>
          <w:r>
            <w:rPr>
              <w:rFonts w:ascii="微软雅黑" w:hAnsi="微软雅黑" w:eastAsia="微软雅黑" w:cs="微软雅黑"/>
              <w:color w:val="231F20"/>
              <w:sz w:val="19"/>
              <w:szCs w:val="19"/>
            </w:rPr>
            <w:fldChar w:fldCharType="end"/>
          </w:r>
        </w:p>
        <w:p w14:paraId="01E8B638">
          <w:pPr>
            <w:tabs>
              <w:tab w:val="right" w:leader="dot" w:pos="9172"/>
            </w:tabs>
            <w:spacing w:before="97" w:line="198" w:lineRule="auto"/>
            <w:ind w:left="5"/>
            <w:rPr>
              <w:rFonts w:ascii="微软雅黑" w:hAnsi="微软雅黑" w:eastAsia="微软雅黑" w:cs="微软雅黑"/>
              <w:sz w:val="19"/>
              <w:szCs w:val="19"/>
            </w:rPr>
          </w:pPr>
          <w:r>
            <w:fldChar w:fldCharType="begin"/>
          </w:r>
          <w:r>
            <w:instrText xml:space="preserve"> HYPERLINK \l "bookmark5" </w:instrText>
          </w:r>
          <w:r>
            <w:fldChar w:fldCharType="separate"/>
          </w:r>
          <w:r>
            <w:rPr>
              <w:rFonts w:ascii="微软雅黑" w:hAnsi="微软雅黑" w:eastAsia="微软雅黑" w:cs="微软雅黑"/>
              <w:color w:val="231F20"/>
              <w:spacing w:val="10"/>
              <w:sz w:val="19"/>
              <w:szCs w:val="19"/>
            </w:rPr>
            <w:t>2</w:t>
          </w:r>
          <w:r>
            <w:rPr>
              <w:rFonts w:ascii="微软雅黑" w:hAnsi="微软雅黑" w:eastAsia="微软雅黑" w:cs="微软雅黑"/>
              <w:color w:val="231F20"/>
              <w:spacing w:val="18"/>
              <w:sz w:val="19"/>
              <w:szCs w:val="19"/>
            </w:rPr>
            <w:t xml:space="preserve">   </w:t>
          </w:r>
          <w:r>
            <w:rPr>
              <w:rFonts w:ascii="微软雅黑" w:hAnsi="微软雅黑" w:eastAsia="微软雅黑" w:cs="微软雅黑"/>
              <w:color w:val="231F20"/>
              <w:spacing w:val="10"/>
              <w:sz w:val="19"/>
              <w:szCs w:val="19"/>
            </w:rPr>
            <w:t xml:space="preserve">规范性引用文件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1</w:t>
          </w:r>
          <w:r>
            <w:rPr>
              <w:rFonts w:ascii="微软雅黑" w:hAnsi="微软雅黑" w:eastAsia="微软雅黑" w:cs="微软雅黑"/>
              <w:color w:val="231F20"/>
              <w:sz w:val="19"/>
              <w:szCs w:val="19"/>
            </w:rPr>
            <w:fldChar w:fldCharType="end"/>
          </w:r>
        </w:p>
        <w:p w14:paraId="188F2024">
          <w:pPr>
            <w:tabs>
              <w:tab w:val="right" w:leader="dot" w:pos="9172"/>
            </w:tabs>
            <w:spacing w:before="98" w:line="199" w:lineRule="auto"/>
            <w:ind w:left="6"/>
            <w:rPr>
              <w:rFonts w:ascii="微软雅黑" w:hAnsi="微软雅黑" w:eastAsia="微软雅黑" w:cs="微软雅黑"/>
              <w:sz w:val="19"/>
              <w:szCs w:val="19"/>
            </w:rPr>
          </w:pPr>
          <w:r>
            <w:fldChar w:fldCharType="begin"/>
          </w:r>
          <w:r>
            <w:instrText xml:space="preserve"> HYPERLINK \l "bookmark6" </w:instrText>
          </w:r>
          <w:r>
            <w:fldChar w:fldCharType="separate"/>
          </w:r>
          <w:r>
            <w:rPr>
              <w:rFonts w:ascii="微软雅黑" w:hAnsi="微软雅黑" w:eastAsia="微软雅黑" w:cs="微软雅黑"/>
              <w:color w:val="231F20"/>
              <w:spacing w:val="8"/>
              <w:sz w:val="19"/>
              <w:szCs w:val="19"/>
            </w:rPr>
            <w:t>3</w:t>
          </w:r>
          <w:r>
            <w:rPr>
              <w:rFonts w:ascii="微软雅黑" w:hAnsi="微软雅黑" w:eastAsia="微软雅黑" w:cs="微软雅黑"/>
              <w:color w:val="231F20"/>
              <w:spacing w:val="17"/>
              <w:sz w:val="19"/>
              <w:szCs w:val="19"/>
            </w:rPr>
            <w:t xml:space="preserve">   </w:t>
          </w:r>
          <w:r>
            <w:rPr>
              <w:rFonts w:ascii="微软雅黑" w:hAnsi="微软雅黑" w:eastAsia="微软雅黑" w:cs="微软雅黑"/>
              <w:color w:val="231F20"/>
              <w:spacing w:val="8"/>
              <w:sz w:val="19"/>
              <w:szCs w:val="19"/>
            </w:rPr>
            <w:t xml:space="preserve">术语和定义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1</w:t>
          </w:r>
          <w:r>
            <w:rPr>
              <w:rFonts w:ascii="微软雅黑" w:hAnsi="微软雅黑" w:eastAsia="微软雅黑" w:cs="微软雅黑"/>
              <w:color w:val="231F20"/>
              <w:sz w:val="19"/>
              <w:szCs w:val="19"/>
            </w:rPr>
            <w:fldChar w:fldCharType="end"/>
          </w:r>
        </w:p>
        <w:p w14:paraId="0B8E40AA">
          <w:pPr>
            <w:tabs>
              <w:tab w:val="right" w:leader="dot" w:pos="9172"/>
            </w:tabs>
            <w:spacing w:before="98" w:line="198" w:lineRule="auto"/>
            <w:ind w:left="1"/>
            <w:rPr>
              <w:rFonts w:ascii="微软雅黑" w:hAnsi="微软雅黑" w:eastAsia="微软雅黑" w:cs="微软雅黑"/>
              <w:sz w:val="19"/>
              <w:szCs w:val="19"/>
            </w:rPr>
          </w:pPr>
          <w:r>
            <w:fldChar w:fldCharType="begin"/>
          </w:r>
          <w:r>
            <w:instrText xml:space="preserve"> HYPERLINK \l "bookmark7" </w:instrText>
          </w:r>
          <w:r>
            <w:fldChar w:fldCharType="separate"/>
          </w:r>
          <w:r>
            <w:rPr>
              <w:rFonts w:ascii="微软雅黑" w:hAnsi="微软雅黑" w:eastAsia="微软雅黑" w:cs="微软雅黑"/>
              <w:color w:val="231F20"/>
              <w:spacing w:val="7"/>
              <w:sz w:val="19"/>
              <w:szCs w:val="19"/>
            </w:rPr>
            <w:t>4</w:t>
          </w:r>
          <w:r>
            <w:rPr>
              <w:rFonts w:ascii="微软雅黑" w:hAnsi="微软雅黑" w:eastAsia="微软雅黑" w:cs="微软雅黑"/>
              <w:color w:val="231F20"/>
              <w:spacing w:val="17"/>
              <w:w w:val="101"/>
              <w:sz w:val="19"/>
              <w:szCs w:val="19"/>
            </w:rPr>
            <w:t xml:space="preserve">   </w:t>
          </w:r>
          <w:r>
            <w:rPr>
              <w:rFonts w:ascii="微软雅黑" w:hAnsi="微软雅黑" w:eastAsia="微软雅黑" w:cs="微软雅黑"/>
              <w:color w:val="231F20"/>
              <w:spacing w:val="7"/>
              <w:sz w:val="19"/>
              <w:szCs w:val="19"/>
            </w:rPr>
            <w:t xml:space="preserve">判定规则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2</w:t>
          </w:r>
          <w:r>
            <w:rPr>
              <w:rFonts w:ascii="微软雅黑" w:hAnsi="微软雅黑" w:eastAsia="微软雅黑" w:cs="微软雅黑"/>
              <w:color w:val="231F20"/>
              <w:sz w:val="19"/>
              <w:szCs w:val="19"/>
            </w:rPr>
            <w:fldChar w:fldCharType="end"/>
          </w:r>
        </w:p>
        <w:p w14:paraId="198FC437">
          <w:pPr>
            <w:tabs>
              <w:tab w:val="right" w:leader="dot" w:pos="9172"/>
            </w:tabs>
            <w:spacing w:before="97" w:line="200" w:lineRule="auto"/>
            <w:ind w:left="7"/>
            <w:rPr>
              <w:rFonts w:ascii="微软雅黑" w:hAnsi="微软雅黑" w:eastAsia="微软雅黑" w:cs="微软雅黑"/>
              <w:sz w:val="19"/>
              <w:szCs w:val="19"/>
            </w:rPr>
          </w:pPr>
          <w:r>
            <w:fldChar w:fldCharType="begin"/>
          </w:r>
          <w:r>
            <w:instrText xml:space="preserve"> HYPERLINK \l "bookmark8" </w:instrText>
          </w:r>
          <w:r>
            <w:fldChar w:fldCharType="separate"/>
          </w:r>
          <w:r>
            <w:rPr>
              <w:rFonts w:ascii="微软雅黑" w:hAnsi="微软雅黑" w:eastAsia="微软雅黑" w:cs="微软雅黑"/>
              <w:color w:val="231F20"/>
              <w:spacing w:val="8"/>
              <w:sz w:val="19"/>
              <w:szCs w:val="19"/>
            </w:rPr>
            <w:t>5</w:t>
          </w:r>
          <w:r>
            <w:rPr>
              <w:rFonts w:ascii="微软雅黑" w:hAnsi="微软雅黑" w:eastAsia="微软雅黑" w:cs="微软雅黑"/>
              <w:color w:val="231F20"/>
              <w:spacing w:val="20"/>
              <w:w w:val="101"/>
              <w:sz w:val="19"/>
              <w:szCs w:val="19"/>
            </w:rPr>
            <w:t xml:space="preserve">   </w:t>
          </w:r>
          <w:r>
            <w:rPr>
              <w:rFonts w:ascii="微软雅黑" w:hAnsi="微软雅黑" w:eastAsia="微软雅黑" w:cs="微软雅黑"/>
              <w:color w:val="231F20"/>
              <w:spacing w:val="8"/>
              <w:sz w:val="19"/>
              <w:szCs w:val="19"/>
            </w:rPr>
            <w:t xml:space="preserve">直接判定要素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3</w:t>
          </w:r>
          <w:r>
            <w:rPr>
              <w:rFonts w:ascii="微软雅黑" w:hAnsi="微软雅黑" w:eastAsia="微软雅黑" w:cs="微软雅黑"/>
              <w:color w:val="231F20"/>
              <w:sz w:val="19"/>
              <w:szCs w:val="19"/>
            </w:rPr>
            <w:fldChar w:fldCharType="end"/>
          </w:r>
        </w:p>
        <w:p w14:paraId="29BF54FC">
          <w:pPr>
            <w:tabs>
              <w:tab w:val="right" w:leader="dot" w:pos="9172"/>
            </w:tabs>
            <w:spacing w:before="95" w:line="200" w:lineRule="auto"/>
            <w:ind w:left="7"/>
            <w:rPr>
              <w:rFonts w:ascii="微软雅黑" w:hAnsi="微软雅黑" w:eastAsia="微软雅黑" w:cs="微软雅黑"/>
              <w:sz w:val="19"/>
              <w:szCs w:val="19"/>
            </w:rPr>
          </w:pPr>
          <w:r>
            <w:fldChar w:fldCharType="begin"/>
          </w:r>
          <w:r>
            <w:instrText xml:space="preserve"> HYPERLINK \l "bookmark9" </w:instrText>
          </w:r>
          <w:r>
            <w:fldChar w:fldCharType="separate"/>
          </w:r>
          <w:r>
            <w:rPr>
              <w:rFonts w:ascii="微软雅黑" w:hAnsi="微软雅黑" w:eastAsia="微软雅黑" w:cs="微软雅黑"/>
              <w:color w:val="231F20"/>
              <w:spacing w:val="9"/>
              <w:sz w:val="19"/>
              <w:szCs w:val="19"/>
            </w:rPr>
            <w:t>6</w:t>
          </w:r>
          <w:r>
            <w:rPr>
              <w:rFonts w:ascii="微软雅黑" w:hAnsi="微软雅黑" w:eastAsia="微软雅黑" w:cs="微软雅黑"/>
              <w:color w:val="231F20"/>
              <w:spacing w:val="17"/>
              <w:w w:val="101"/>
              <w:sz w:val="19"/>
              <w:szCs w:val="19"/>
            </w:rPr>
            <w:t xml:space="preserve">   </w:t>
          </w:r>
          <w:r>
            <w:rPr>
              <w:rFonts w:ascii="微软雅黑" w:hAnsi="微软雅黑" w:eastAsia="微软雅黑" w:cs="微软雅黑"/>
              <w:color w:val="231F20"/>
              <w:spacing w:val="9"/>
              <w:sz w:val="19"/>
              <w:szCs w:val="19"/>
            </w:rPr>
            <w:t xml:space="preserve">综合判定要素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4</w:t>
          </w:r>
          <w:r>
            <w:rPr>
              <w:rFonts w:ascii="微软雅黑" w:hAnsi="微软雅黑" w:eastAsia="微软雅黑" w:cs="微软雅黑"/>
              <w:color w:val="231F20"/>
              <w:sz w:val="19"/>
              <w:szCs w:val="19"/>
            </w:rPr>
            <w:fldChar w:fldCharType="end"/>
          </w:r>
        </w:p>
        <w:p w14:paraId="727CF726">
          <w:pPr>
            <w:tabs>
              <w:tab w:val="right" w:leader="dot" w:pos="9172"/>
            </w:tabs>
            <w:spacing w:before="94" w:line="204" w:lineRule="auto"/>
            <w:ind w:left="13"/>
            <w:rPr>
              <w:rFonts w:ascii="微软雅黑" w:hAnsi="微软雅黑" w:eastAsia="微软雅黑" w:cs="微软雅黑"/>
              <w:sz w:val="19"/>
              <w:szCs w:val="19"/>
            </w:rPr>
          </w:pPr>
          <w:r>
            <w:fldChar w:fldCharType="begin"/>
          </w:r>
          <w:r>
            <w:instrText xml:space="preserve"> HYPERLINK \l "bookmark10" </w:instrText>
          </w:r>
          <w:r>
            <w:fldChar w:fldCharType="separate"/>
          </w:r>
          <w:r>
            <w:rPr>
              <w:rFonts w:ascii="微软雅黑" w:hAnsi="微软雅黑" w:eastAsia="微软雅黑" w:cs="微软雅黑"/>
              <w:color w:val="231F20"/>
              <w:spacing w:val="15"/>
              <w:sz w:val="19"/>
              <w:szCs w:val="19"/>
            </w:rPr>
            <w:t>附录 A（规范性）  火灾自动报警系统和固定灭火设</w:t>
          </w:r>
          <w:r>
            <w:rPr>
              <w:rFonts w:ascii="微软雅黑" w:hAnsi="微软雅黑" w:eastAsia="微软雅黑" w:cs="微软雅黑"/>
              <w:color w:val="231F20"/>
              <w:spacing w:val="14"/>
              <w:sz w:val="19"/>
              <w:szCs w:val="19"/>
            </w:rPr>
            <w:t xml:space="preserve">施不能正常运行的判定规则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6</w:t>
          </w:r>
          <w:r>
            <w:rPr>
              <w:rFonts w:ascii="微软雅黑" w:hAnsi="微软雅黑" w:eastAsia="微软雅黑" w:cs="微软雅黑"/>
              <w:color w:val="231F20"/>
              <w:sz w:val="19"/>
              <w:szCs w:val="19"/>
            </w:rPr>
            <w:fldChar w:fldCharType="end"/>
          </w:r>
        </w:p>
        <w:p w14:paraId="5EEE4608">
          <w:pPr>
            <w:tabs>
              <w:tab w:val="right" w:leader="dot" w:pos="9172"/>
            </w:tabs>
            <w:spacing w:before="92" w:line="200" w:lineRule="auto"/>
            <w:rPr>
              <w:rFonts w:ascii="微软雅黑" w:hAnsi="微软雅黑" w:eastAsia="微软雅黑" w:cs="微软雅黑"/>
              <w:sz w:val="19"/>
              <w:szCs w:val="19"/>
            </w:rPr>
          </w:pPr>
          <w:r>
            <w:fldChar w:fldCharType="begin"/>
          </w:r>
          <w:r>
            <w:instrText xml:space="preserve"> HYPERLINK \l "bookmark11" </w:instrText>
          </w:r>
          <w:r>
            <w:fldChar w:fldCharType="separate"/>
          </w:r>
          <w:r>
            <w:rPr>
              <w:rFonts w:ascii="微软雅黑" w:hAnsi="微软雅黑" w:eastAsia="微软雅黑" w:cs="微软雅黑"/>
              <w:color w:val="231F20"/>
              <w:spacing w:val="15"/>
              <w:sz w:val="19"/>
              <w:szCs w:val="19"/>
            </w:rPr>
            <w:t>参考文献</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z w:val="19"/>
              <w:szCs w:val="19"/>
            </w:rPr>
            <w:tab/>
          </w:r>
          <w:r>
            <w:rPr>
              <w:rFonts w:ascii="微软雅黑" w:hAnsi="微软雅黑" w:eastAsia="微软雅黑" w:cs="微软雅黑"/>
              <w:color w:val="231F20"/>
              <w:sz w:val="19"/>
              <w:szCs w:val="19"/>
            </w:rPr>
            <w:t>7</w:t>
          </w:r>
          <w:r>
            <w:rPr>
              <w:rFonts w:ascii="微软雅黑" w:hAnsi="微软雅黑" w:eastAsia="微软雅黑" w:cs="微软雅黑"/>
              <w:color w:val="231F20"/>
              <w:sz w:val="19"/>
              <w:szCs w:val="19"/>
            </w:rPr>
            <w:fldChar w:fldCharType="end"/>
          </w:r>
        </w:p>
      </w:sdtContent>
    </w:sdt>
    <w:p w14:paraId="6C5562D7">
      <w:pPr>
        <w:pStyle w:val="2"/>
        <w:spacing w:line="246" w:lineRule="auto"/>
      </w:pPr>
    </w:p>
    <w:p w14:paraId="1265135E">
      <w:pPr>
        <w:pStyle w:val="2"/>
        <w:spacing w:line="246" w:lineRule="auto"/>
      </w:pPr>
    </w:p>
    <w:p w14:paraId="5FFFBAEA">
      <w:pPr>
        <w:pStyle w:val="2"/>
        <w:spacing w:line="246" w:lineRule="auto"/>
      </w:pPr>
    </w:p>
    <w:p w14:paraId="372FDAD8">
      <w:pPr>
        <w:pStyle w:val="2"/>
        <w:spacing w:line="246" w:lineRule="auto"/>
      </w:pPr>
    </w:p>
    <w:p w14:paraId="3900AF4A">
      <w:pPr>
        <w:pStyle w:val="2"/>
        <w:spacing w:line="246" w:lineRule="auto"/>
      </w:pPr>
    </w:p>
    <w:p w14:paraId="04EC5387">
      <w:pPr>
        <w:pStyle w:val="2"/>
        <w:spacing w:line="246" w:lineRule="auto"/>
      </w:pPr>
    </w:p>
    <w:p w14:paraId="247AD304">
      <w:pPr>
        <w:pStyle w:val="2"/>
        <w:spacing w:line="246" w:lineRule="auto"/>
      </w:pPr>
    </w:p>
    <w:p w14:paraId="6A0A1F49">
      <w:pPr>
        <w:pStyle w:val="2"/>
        <w:spacing w:line="246" w:lineRule="auto"/>
      </w:pPr>
    </w:p>
    <w:p w14:paraId="2E5BCA3F">
      <w:pPr>
        <w:pStyle w:val="2"/>
        <w:spacing w:line="246" w:lineRule="auto"/>
      </w:pPr>
    </w:p>
    <w:p w14:paraId="64912D5B">
      <w:pPr>
        <w:pStyle w:val="2"/>
        <w:spacing w:line="246" w:lineRule="auto"/>
      </w:pPr>
    </w:p>
    <w:p w14:paraId="163786A7">
      <w:pPr>
        <w:pStyle w:val="2"/>
        <w:spacing w:line="246" w:lineRule="auto"/>
      </w:pPr>
    </w:p>
    <w:p w14:paraId="649326C0">
      <w:pPr>
        <w:pStyle w:val="2"/>
        <w:spacing w:line="246" w:lineRule="auto"/>
      </w:pPr>
    </w:p>
    <w:p w14:paraId="5151ED60">
      <w:pPr>
        <w:pStyle w:val="2"/>
        <w:spacing w:line="246" w:lineRule="auto"/>
      </w:pPr>
    </w:p>
    <w:p w14:paraId="4FEF30BD">
      <w:pPr>
        <w:pStyle w:val="2"/>
        <w:spacing w:line="246" w:lineRule="auto"/>
      </w:pPr>
    </w:p>
    <w:p w14:paraId="32FB7ABB">
      <w:pPr>
        <w:pStyle w:val="2"/>
        <w:spacing w:line="246" w:lineRule="auto"/>
      </w:pPr>
    </w:p>
    <w:p w14:paraId="1CECE571">
      <w:pPr>
        <w:pStyle w:val="2"/>
        <w:spacing w:line="246" w:lineRule="auto"/>
      </w:pPr>
    </w:p>
    <w:p w14:paraId="34E97062">
      <w:pPr>
        <w:pStyle w:val="2"/>
        <w:spacing w:line="246" w:lineRule="auto"/>
      </w:pPr>
    </w:p>
    <w:p w14:paraId="50E33480">
      <w:pPr>
        <w:pStyle w:val="2"/>
        <w:spacing w:line="246" w:lineRule="auto"/>
      </w:pPr>
    </w:p>
    <w:p w14:paraId="607BFC28">
      <w:pPr>
        <w:pStyle w:val="2"/>
        <w:spacing w:line="246" w:lineRule="auto"/>
      </w:pPr>
    </w:p>
    <w:p w14:paraId="07075567">
      <w:pPr>
        <w:pStyle w:val="2"/>
        <w:spacing w:line="246" w:lineRule="auto"/>
      </w:pPr>
    </w:p>
    <w:p w14:paraId="7E01E3A2">
      <w:pPr>
        <w:pStyle w:val="2"/>
        <w:spacing w:line="246" w:lineRule="auto"/>
      </w:pPr>
    </w:p>
    <w:p w14:paraId="3D5B6D4B">
      <w:pPr>
        <w:pStyle w:val="2"/>
        <w:spacing w:line="246" w:lineRule="auto"/>
      </w:pPr>
    </w:p>
    <w:p w14:paraId="3456060A">
      <w:pPr>
        <w:pStyle w:val="2"/>
        <w:spacing w:line="246" w:lineRule="auto"/>
      </w:pPr>
    </w:p>
    <w:p w14:paraId="427010E8">
      <w:pPr>
        <w:pStyle w:val="2"/>
        <w:spacing w:line="246" w:lineRule="auto"/>
      </w:pPr>
    </w:p>
    <w:p w14:paraId="153E15E9">
      <w:pPr>
        <w:pStyle w:val="2"/>
        <w:spacing w:line="247" w:lineRule="auto"/>
      </w:pPr>
    </w:p>
    <w:p w14:paraId="0EFB84FF">
      <w:pPr>
        <w:pStyle w:val="2"/>
        <w:spacing w:line="247" w:lineRule="auto"/>
      </w:pPr>
    </w:p>
    <w:p w14:paraId="21206A62">
      <w:pPr>
        <w:pStyle w:val="2"/>
        <w:spacing w:line="247" w:lineRule="auto"/>
      </w:pPr>
    </w:p>
    <w:p w14:paraId="20B47D98">
      <w:pPr>
        <w:pStyle w:val="2"/>
        <w:spacing w:line="247" w:lineRule="auto"/>
      </w:pPr>
    </w:p>
    <w:p w14:paraId="7039141F">
      <w:pPr>
        <w:pStyle w:val="2"/>
        <w:spacing w:line="247" w:lineRule="auto"/>
      </w:pPr>
    </w:p>
    <w:p w14:paraId="6623904F">
      <w:pPr>
        <w:pStyle w:val="2"/>
        <w:spacing w:line="247" w:lineRule="auto"/>
      </w:pPr>
    </w:p>
    <w:p w14:paraId="3E42460F">
      <w:pPr>
        <w:pStyle w:val="2"/>
        <w:spacing w:line="247" w:lineRule="auto"/>
      </w:pPr>
    </w:p>
    <w:p w14:paraId="2E898EF8">
      <w:pPr>
        <w:pStyle w:val="2"/>
        <w:spacing w:line="247" w:lineRule="auto"/>
      </w:pPr>
    </w:p>
    <w:p w14:paraId="77E58A71">
      <w:pPr>
        <w:pStyle w:val="2"/>
        <w:spacing w:line="247" w:lineRule="auto"/>
      </w:pPr>
    </w:p>
    <w:p w14:paraId="5D376281">
      <w:pPr>
        <w:pStyle w:val="2"/>
        <w:spacing w:line="247" w:lineRule="auto"/>
      </w:pPr>
    </w:p>
    <w:p w14:paraId="0DAC0A77">
      <w:pPr>
        <w:spacing w:before="69" w:line="220" w:lineRule="auto"/>
        <w:ind w:left="8738"/>
        <w:rPr>
          <w:rFonts w:ascii="微软雅黑" w:hAnsi="微软雅黑" w:eastAsia="微软雅黑" w:cs="微软雅黑"/>
          <w:sz w:val="16"/>
          <w:szCs w:val="16"/>
        </w:rPr>
      </w:pPr>
      <w:r>
        <w:rPr>
          <w:rFonts w:ascii="微软雅黑" w:hAnsi="微软雅黑" w:eastAsia="微软雅黑" w:cs="微软雅黑"/>
          <w:color w:val="231F20"/>
          <w:sz w:val="16"/>
          <w:szCs w:val="16"/>
        </w:rPr>
        <w:t>Ⅰ</w:t>
      </w:r>
    </w:p>
    <w:p w14:paraId="61DA3561">
      <w:pPr>
        <w:pStyle w:val="2"/>
        <w:spacing w:line="296" w:lineRule="auto"/>
      </w:pPr>
    </w:p>
    <w:p w14:paraId="4F665163">
      <w:pPr>
        <w:pStyle w:val="2"/>
        <w:spacing w:line="296" w:lineRule="auto"/>
      </w:pPr>
    </w:p>
    <w:p w14:paraId="74D11435">
      <w:pPr>
        <w:pStyle w:val="2"/>
        <w:spacing w:line="297" w:lineRule="auto"/>
      </w:pPr>
    </w:p>
    <w:p w14:paraId="277AEE23">
      <w:pPr>
        <w:spacing w:before="1" w:line="149" w:lineRule="exact"/>
        <w:ind w:firstLine="5434"/>
      </w:pPr>
      <w:r>
        <w:rPr>
          <w:position w:val="-2"/>
        </w:rPr>
        <w:drawing>
          <wp:inline distT="0" distB="0" distL="0" distR="0">
            <wp:extent cx="190500" cy="946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0"/>
                    <a:stretch>
                      <a:fillRect/>
                    </a:stretch>
                  </pic:blipFill>
                  <pic:spPr>
                    <a:xfrm>
                      <a:off x="0" y="0"/>
                      <a:ext cx="190500" cy="94627"/>
                    </a:xfrm>
                    <a:prstGeom prst="rect">
                      <a:avLst/>
                    </a:prstGeom>
                  </pic:spPr>
                </pic:pic>
              </a:graphicData>
            </a:graphic>
          </wp:inline>
        </w:drawing>
      </w:r>
    </w:p>
    <w:p w14:paraId="27390C97">
      <w:pPr>
        <w:spacing w:line="149" w:lineRule="exact"/>
        <w:sectPr>
          <w:footerReference r:id="rId5" w:type="default"/>
          <w:pgSz w:w="11906" w:h="16838"/>
          <w:pgMar w:top="1348" w:right="1294" w:bottom="1" w:left="1427" w:header="0" w:footer="0" w:gutter="0"/>
          <w:cols w:space="720" w:num="1"/>
        </w:sectPr>
      </w:pPr>
    </w:p>
    <w:p w14:paraId="1D7060D0">
      <w:pPr>
        <w:pStyle w:val="2"/>
        <w:spacing w:line="246" w:lineRule="auto"/>
      </w:pPr>
    </w:p>
    <w:p w14:paraId="6BA98B4A">
      <w:pPr>
        <w:pStyle w:val="2"/>
        <w:spacing w:line="246" w:lineRule="auto"/>
      </w:pPr>
    </w:p>
    <w:p w14:paraId="139F9DFF">
      <w:pPr>
        <w:pStyle w:val="2"/>
        <w:spacing w:line="246" w:lineRule="auto"/>
      </w:pPr>
    </w:p>
    <w:p w14:paraId="2A1A0580">
      <w:pPr>
        <w:pStyle w:val="2"/>
        <w:spacing w:line="246" w:lineRule="auto"/>
      </w:pPr>
    </w:p>
    <w:p w14:paraId="5383B75A">
      <w:pPr>
        <w:pStyle w:val="2"/>
        <w:spacing w:line="246" w:lineRule="auto"/>
      </w:pPr>
    </w:p>
    <w:p w14:paraId="1A4A5977">
      <w:pPr>
        <w:pStyle w:val="2"/>
        <w:spacing w:line="246" w:lineRule="auto"/>
      </w:pPr>
    </w:p>
    <w:p w14:paraId="548F2F26">
      <w:pPr>
        <w:pStyle w:val="2"/>
        <w:spacing w:line="246" w:lineRule="auto"/>
      </w:pPr>
    </w:p>
    <w:p w14:paraId="05FDDE79">
      <w:pPr>
        <w:pStyle w:val="2"/>
        <w:spacing w:line="246" w:lineRule="auto"/>
      </w:pPr>
    </w:p>
    <w:p w14:paraId="6A1F4636">
      <w:pPr>
        <w:pStyle w:val="2"/>
        <w:spacing w:line="246" w:lineRule="auto"/>
      </w:pPr>
    </w:p>
    <w:p w14:paraId="075DEC27">
      <w:pPr>
        <w:pStyle w:val="2"/>
        <w:spacing w:line="246" w:lineRule="auto"/>
      </w:pPr>
    </w:p>
    <w:p w14:paraId="2C7AC094">
      <w:pPr>
        <w:pStyle w:val="2"/>
        <w:spacing w:line="246" w:lineRule="auto"/>
      </w:pPr>
    </w:p>
    <w:p w14:paraId="3307A375">
      <w:pPr>
        <w:pStyle w:val="2"/>
        <w:spacing w:line="246" w:lineRule="auto"/>
      </w:pPr>
    </w:p>
    <w:p w14:paraId="287C74F4">
      <w:pPr>
        <w:pStyle w:val="2"/>
        <w:spacing w:line="247" w:lineRule="auto"/>
      </w:pPr>
    </w:p>
    <w:p w14:paraId="3404D68C">
      <w:pPr>
        <w:pStyle w:val="2"/>
        <w:spacing w:line="247" w:lineRule="auto"/>
      </w:pPr>
    </w:p>
    <w:p w14:paraId="14423919">
      <w:pPr>
        <w:pStyle w:val="2"/>
        <w:spacing w:line="247" w:lineRule="auto"/>
      </w:pPr>
    </w:p>
    <w:p w14:paraId="1512BABA">
      <w:pPr>
        <w:pStyle w:val="2"/>
        <w:spacing w:line="247" w:lineRule="auto"/>
      </w:pPr>
    </w:p>
    <w:p w14:paraId="0323B5BB">
      <w:pPr>
        <w:pStyle w:val="2"/>
        <w:spacing w:line="247" w:lineRule="auto"/>
      </w:pPr>
    </w:p>
    <w:p w14:paraId="33FA3250">
      <w:pPr>
        <w:pStyle w:val="2"/>
        <w:spacing w:line="247" w:lineRule="auto"/>
      </w:pPr>
    </w:p>
    <w:p w14:paraId="33267823">
      <w:pPr>
        <w:pStyle w:val="2"/>
        <w:spacing w:line="247" w:lineRule="auto"/>
      </w:pPr>
    </w:p>
    <w:p w14:paraId="5EBCFE03">
      <w:pPr>
        <w:pStyle w:val="2"/>
        <w:spacing w:line="247" w:lineRule="auto"/>
      </w:pPr>
    </w:p>
    <w:p w14:paraId="2F881A01">
      <w:pPr>
        <w:pStyle w:val="2"/>
        <w:spacing w:line="247" w:lineRule="auto"/>
      </w:pPr>
    </w:p>
    <w:p w14:paraId="62303AEF">
      <w:pPr>
        <w:pStyle w:val="2"/>
        <w:spacing w:line="247" w:lineRule="auto"/>
      </w:pPr>
    </w:p>
    <w:p w14:paraId="5EE496F5">
      <w:pPr>
        <w:pStyle w:val="2"/>
        <w:spacing w:line="247" w:lineRule="auto"/>
      </w:pPr>
    </w:p>
    <w:p w14:paraId="4DE439AF">
      <w:pPr>
        <w:pStyle w:val="2"/>
        <w:spacing w:line="247" w:lineRule="auto"/>
      </w:pPr>
    </w:p>
    <w:p w14:paraId="25520ACB">
      <w:pPr>
        <w:pStyle w:val="2"/>
        <w:spacing w:line="247" w:lineRule="auto"/>
      </w:pPr>
    </w:p>
    <w:p w14:paraId="24A847B4">
      <w:pPr>
        <w:pStyle w:val="2"/>
        <w:spacing w:line="247" w:lineRule="auto"/>
      </w:pPr>
    </w:p>
    <w:p w14:paraId="07DE04BB">
      <w:pPr>
        <w:spacing w:line="300" w:lineRule="exact"/>
        <w:ind w:firstLine="2109"/>
      </w:pPr>
      <w:r>
        <w:rPr>
          <w:position w:val="-6"/>
        </w:rPr>
        <w:drawing>
          <wp:inline distT="0" distB="0" distL="0" distR="0">
            <wp:extent cx="190500" cy="1905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9"/>
                    <a:stretch>
                      <a:fillRect/>
                    </a:stretch>
                  </pic:blipFill>
                  <pic:spPr>
                    <a:xfrm>
                      <a:off x="0" y="0"/>
                      <a:ext cx="190500" cy="190500"/>
                    </a:xfrm>
                    <a:prstGeom prst="rect">
                      <a:avLst/>
                    </a:prstGeom>
                  </pic:spPr>
                </pic:pic>
              </a:graphicData>
            </a:graphic>
          </wp:inline>
        </w:drawing>
      </w:r>
    </w:p>
    <w:p w14:paraId="4B5C3969">
      <w:pPr>
        <w:spacing w:line="300" w:lineRule="exact"/>
        <w:sectPr>
          <w:pgSz w:w="11906" w:h="16838"/>
          <w:pgMar w:top="1431" w:right="1785" w:bottom="400" w:left="1785" w:header="0" w:footer="0" w:gutter="0"/>
          <w:cols w:space="720" w:num="1"/>
        </w:sectPr>
      </w:pPr>
    </w:p>
    <w:p w14:paraId="41597A0C">
      <w:pPr>
        <w:pStyle w:val="2"/>
        <w:spacing w:line="337" w:lineRule="auto"/>
      </w:pPr>
    </w:p>
    <w:p w14:paraId="6C3EC256">
      <w:pPr>
        <w:pStyle w:val="2"/>
        <w:spacing w:line="338" w:lineRule="auto"/>
      </w:pPr>
    </w:p>
    <w:p w14:paraId="7951D775">
      <w:pPr>
        <w:spacing w:before="95" w:line="387" w:lineRule="exact"/>
        <w:ind w:left="3965"/>
        <w:outlineLvl w:val="0"/>
        <w:rPr>
          <w:rFonts w:ascii="黑体" w:hAnsi="黑体" w:eastAsia="黑体" w:cs="黑体"/>
          <w:sz w:val="29"/>
          <w:szCs w:val="29"/>
        </w:rPr>
      </w:pPr>
      <w:bookmarkStart w:id="1" w:name="bookmark2"/>
      <w:bookmarkEnd w:id="1"/>
      <w:r>
        <w:rPr>
          <w:rFonts w:ascii="黑体" w:hAnsi="黑体" w:eastAsia="黑体" w:cs="黑体"/>
          <w:color w:val="231F20"/>
          <w:spacing w:val="-4"/>
          <w:position w:val="1"/>
          <w:sz w:val="29"/>
          <w:szCs w:val="29"/>
        </w:rPr>
        <w:t>前</w:t>
      </w:r>
      <w:r>
        <w:rPr>
          <w:rFonts w:ascii="黑体" w:hAnsi="黑体" w:eastAsia="黑体" w:cs="黑体"/>
          <w:color w:val="231F20"/>
          <w:spacing w:val="25"/>
          <w:position w:val="1"/>
          <w:sz w:val="29"/>
          <w:szCs w:val="29"/>
        </w:rPr>
        <w:t xml:space="preserve">    </w:t>
      </w:r>
      <w:r>
        <w:rPr>
          <w:rFonts w:ascii="黑体" w:hAnsi="黑体" w:eastAsia="黑体" w:cs="黑体"/>
          <w:color w:val="231F20"/>
          <w:spacing w:val="-4"/>
          <w:position w:val="1"/>
          <w:sz w:val="29"/>
          <w:szCs w:val="29"/>
        </w:rPr>
        <w:t>言</w:t>
      </w:r>
    </w:p>
    <w:p w14:paraId="5DDD95F9">
      <w:pPr>
        <w:pStyle w:val="2"/>
        <w:spacing w:line="251" w:lineRule="auto"/>
      </w:pPr>
    </w:p>
    <w:p w14:paraId="11DA0B35">
      <w:pPr>
        <w:pStyle w:val="2"/>
        <w:spacing w:line="251" w:lineRule="auto"/>
      </w:pPr>
    </w:p>
    <w:p w14:paraId="4CDAC9BE">
      <w:pPr>
        <w:spacing w:before="82" w:line="231" w:lineRule="auto"/>
        <w:ind w:right="17" w:firstLine="420"/>
        <w:rPr>
          <w:rFonts w:ascii="微软雅黑" w:hAnsi="微软雅黑" w:eastAsia="微软雅黑" w:cs="微软雅黑"/>
          <w:sz w:val="19"/>
          <w:szCs w:val="19"/>
        </w:rPr>
      </w:pPr>
      <w:r>
        <w:rPr>
          <w:rFonts w:ascii="微软雅黑" w:hAnsi="微软雅黑" w:eastAsia="微软雅黑" w:cs="微软雅黑"/>
          <w:color w:val="231F20"/>
          <w:spacing w:val="10"/>
          <w:sz w:val="19"/>
          <w:szCs w:val="19"/>
        </w:rPr>
        <w:t>本文件按照</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z w:val="19"/>
          <w:szCs w:val="19"/>
        </w:rPr>
        <w:t>GB</w:t>
      </w:r>
      <w:r>
        <w:rPr>
          <w:rFonts w:ascii="微软雅黑" w:hAnsi="微软雅黑" w:eastAsia="微软雅黑" w:cs="微软雅黑"/>
          <w:color w:val="231F20"/>
          <w:spacing w:val="10"/>
          <w:sz w:val="19"/>
          <w:szCs w:val="19"/>
        </w:rPr>
        <w:t>/T</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10"/>
          <w:sz w:val="19"/>
          <w:szCs w:val="19"/>
        </w:rPr>
        <w:t>1.1—2020《标准化工作导则</w:t>
      </w:r>
      <w:r>
        <w:rPr>
          <w:rFonts w:ascii="微软雅黑" w:hAnsi="微软雅黑" w:eastAsia="微软雅黑" w:cs="微软雅黑"/>
          <w:color w:val="231F20"/>
          <w:spacing w:val="2"/>
          <w:sz w:val="19"/>
          <w:szCs w:val="19"/>
        </w:rPr>
        <w:t xml:space="preserve">    </w:t>
      </w:r>
      <w:r>
        <w:rPr>
          <w:rFonts w:ascii="微软雅黑" w:hAnsi="微软雅黑" w:eastAsia="微软雅黑" w:cs="微软雅黑"/>
          <w:color w:val="231F20"/>
          <w:spacing w:val="10"/>
          <w:sz w:val="19"/>
          <w:szCs w:val="19"/>
        </w:rPr>
        <w:t>第</w:t>
      </w:r>
      <w:r>
        <w:rPr>
          <w:rFonts w:ascii="微软雅黑" w:hAnsi="微软雅黑" w:eastAsia="微软雅黑" w:cs="微软雅黑"/>
          <w:color w:val="231F20"/>
          <w:spacing w:val="28"/>
          <w:w w:val="101"/>
          <w:sz w:val="19"/>
          <w:szCs w:val="19"/>
        </w:rPr>
        <w:t xml:space="preserve"> </w:t>
      </w:r>
      <w:r>
        <w:rPr>
          <w:rFonts w:ascii="微软雅黑" w:hAnsi="微软雅黑" w:eastAsia="微软雅黑" w:cs="微软雅黑"/>
          <w:color w:val="231F20"/>
          <w:spacing w:val="10"/>
          <w:sz w:val="19"/>
          <w:szCs w:val="19"/>
        </w:rPr>
        <w:t>1 部分：标准化文件的结构和起草规则》的规定起草</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0"/>
          <w:sz w:val="19"/>
          <w:szCs w:val="19"/>
        </w:rPr>
        <w:t>。</w:t>
      </w:r>
    </w:p>
    <w:p w14:paraId="7D6D3FD7">
      <w:pPr>
        <w:spacing w:before="2" w:line="232" w:lineRule="auto"/>
        <w:ind w:left="6" w:right="17" w:firstLine="413"/>
        <w:rPr>
          <w:rFonts w:ascii="微软雅黑" w:hAnsi="微软雅黑" w:eastAsia="微软雅黑" w:cs="微软雅黑"/>
          <w:sz w:val="19"/>
          <w:szCs w:val="19"/>
        </w:rPr>
      </w:pPr>
      <w:r>
        <w:rPr>
          <w:rFonts w:ascii="微软雅黑" w:hAnsi="微软雅黑" w:eastAsia="微软雅黑" w:cs="微软雅黑"/>
          <w:color w:val="231F20"/>
          <w:spacing w:val="2"/>
          <w:sz w:val="19"/>
          <w:szCs w:val="19"/>
        </w:rPr>
        <w:t>本文件代替</w:t>
      </w:r>
      <w:r>
        <w:rPr>
          <w:rFonts w:ascii="微软雅黑" w:hAnsi="微软雅黑" w:eastAsia="微软雅黑" w:cs="微软雅黑"/>
          <w:color w:val="231F20"/>
          <w:spacing w:val="23"/>
          <w:w w:val="101"/>
          <w:sz w:val="19"/>
          <w:szCs w:val="19"/>
        </w:rPr>
        <w:t xml:space="preserve"> </w:t>
      </w:r>
      <w:r>
        <w:rPr>
          <w:rFonts w:ascii="微软雅黑" w:hAnsi="微软雅黑" w:eastAsia="微软雅黑" w:cs="微软雅黑"/>
          <w:color w:val="231F20"/>
          <w:sz w:val="19"/>
          <w:szCs w:val="19"/>
        </w:rPr>
        <w:t>GB</w:t>
      </w:r>
      <w:r>
        <w:rPr>
          <w:rFonts w:ascii="微软雅黑" w:hAnsi="微软雅黑" w:eastAsia="微软雅黑" w:cs="微软雅黑"/>
          <w:color w:val="231F20"/>
          <w:spacing w:val="20"/>
          <w:sz w:val="19"/>
          <w:szCs w:val="19"/>
        </w:rPr>
        <w:t xml:space="preserve"> </w:t>
      </w:r>
      <w:r>
        <w:rPr>
          <w:rFonts w:ascii="微软雅黑" w:hAnsi="微软雅黑" w:eastAsia="微软雅黑" w:cs="微软雅黑"/>
          <w:color w:val="231F20"/>
          <w:spacing w:val="2"/>
          <w:sz w:val="19"/>
          <w:szCs w:val="19"/>
        </w:rPr>
        <w:t>35181—2017《重大火灾隐患判定方法》，与</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z w:val="19"/>
          <w:szCs w:val="19"/>
        </w:rPr>
        <w:t>GB</w:t>
      </w:r>
      <w:r>
        <w:rPr>
          <w:rFonts w:ascii="微软雅黑" w:hAnsi="微软雅黑" w:eastAsia="微软雅黑" w:cs="微软雅黑"/>
          <w:color w:val="231F20"/>
          <w:spacing w:val="20"/>
          <w:sz w:val="19"/>
          <w:szCs w:val="19"/>
        </w:rPr>
        <w:t xml:space="preserve"> </w:t>
      </w:r>
      <w:r>
        <w:rPr>
          <w:rFonts w:ascii="微软雅黑" w:hAnsi="微软雅黑" w:eastAsia="微软雅黑" w:cs="微软雅黑"/>
          <w:color w:val="231F20"/>
          <w:spacing w:val="2"/>
          <w:sz w:val="19"/>
          <w:szCs w:val="19"/>
        </w:rPr>
        <w:t>35181—2017 相比</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2"/>
          <w:sz w:val="19"/>
          <w:szCs w:val="19"/>
        </w:rPr>
        <w:t>，除结</w:t>
      </w:r>
      <w:r>
        <w:rPr>
          <w:rFonts w:ascii="微软雅黑" w:hAnsi="微软雅黑" w:eastAsia="微软雅黑" w:cs="微软雅黑"/>
          <w:color w:val="231F20"/>
          <w:spacing w:val="1"/>
          <w:sz w:val="19"/>
          <w:szCs w:val="19"/>
        </w:rPr>
        <w:t>构调整和</w:t>
      </w:r>
      <w:r>
        <w:rPr>
          <w:rFonts w:ascii="微软雅黑" w:hAnsi="微软雅黑" w:eastAsia="微软雅黑" w:cs="微软雅黑"/>
          <w:color w:val="231F20"/>
          <w:spacing w:val="10"/>
          <w:sz w:val="19"/>
          <w:szCs w:val="19"/>
        </w:rPr>
        <w:t>编辑性改动外，主要技术变化如下：</w:t>
      </w:r>
    </w:p>
    <w:p w14:paraId="6B58BCA6">
      <w:pPr>
        <w:spacing w:line="218" w:lineRule="auto"/>
        <w:ind w:left="843" w:right="17" w:hanging="420"/>
        <w:rPr>
          <w:rFonts w:ascii="微软雅黑" w:hAnsi="微软雅黑" w:eastAsia="微软雅黑" w:cs="微软雅黑"/>
          <w:sz w:val="19"/>
          <w:szCs w:val="19"/>
        </w:rPr>
      </w:pPr>
      <w:r>
        <w:rPr>
          <w:rFonts w:ascii="微软雅黑" w:hAnsi="微软雅黑" w:eastAsia="微软雅黑" w:cs="微软雅黑"/>
          <w:color w:val="231F20"/>
          <w:spacing w:val="2"/>
          <w:sz w:val="19"/>
          <w:szCs w:val="19"/>
        </w:rPr>
        <w:t>a）</w:t>
      </w:r>
      <w:r>
        <w:rPr>
          <w:rFonts w:ascii="微软雅黑" w:hAnsi="微软雅黑" w:eastAsia="微软雅黑" w:cs="微软雅黑"/>
          <w:color w:val="231F20"/>
          <w:spacing w:val="19"/>
          <w:w w:val="101"/>
          <w:sz w:val="19"/>
          <w:szCs w:val="19"/>
        </w:rPr>
        <w:t xml:space="preserve">  </w:t>
      </w:r>
      <w:r>
        <w:rPr>
          <w:rFonts w:ascii="微软雅黑" w:hAnsi="微软雅黑" w:eastAsia="微软雅黑" w:cs="微软雅黑"/>
          <w:color w:val="231F20"/>
          <w:spacing w:val="2"/>
          <w:sz w:val="19"/>
          <w:szCs w:val="19"/>
        </w:rPr>
        <w:t>删除了术语“重要场所</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2"/>
          <w:sz w:val="19"/>
          <w:szCs w:val="19"/>
        </w:rPr>
        <w:t>”及其定义（见</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2"/>
          <w:sz w:val="19"/>
          <w:szCs w:val="19"/>
        </w:rPr>
        <w:t>2017 年版的</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2"/>
          <w:sz w:val="19"/>
          <w:szCs w:val="19"/>
        </w:rPr>
        <w:t>3.6</w:t>
      </w:r>
      <w:r>
        <w:rPr>
          <w:rFonts w:ascii="微软雅黑" w:hAnsi="微软雅黑" w:eastAsia="微软雅黑" w:cs="微软雅黑"/>
          <w:color w:val="231F20"/>
          <w:spacing w:val="-27"/>
          <w:w w:val="61"/>
          <w:sz w:val="19"/>
          <w:szCs w:val="19"/>
        </w:rPr>
        <w:t>），</w:t>
      </w:r>
      <w:r>
        <w:rPr>
          <w:rFonts w:ascii="微软雅黑" w:hAnsi="微软雅黑" w:eastAsia="微软雅黑" w:cs="微软雅黑"/>
          <w:color w:val="231F20"/>
          <w:spacing w:val="2"/>
          <w:sz w:val="19"/>
          <w:szCs w:val="19"/>
        </w:rPr>
        <w:t>增加了术语“儿童</w:t>
      </w:r>
      <w:r>
        <w:rPr>
          <w:rFonts w:ascii="微软雅黑" w:hAnsi="微软雅黑" w:eastAsia="微软雅黑" w:cs="微软雅黑"/>
          <w:color w:val="231F20"/>
          <w:spacing w:val="1"/>
          <w:sz w:val="19"/>
          <w:szCs w:val="19"/>
        </w:rPr>
        <w:t>活动场所</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1"/>
          <w:sz w:val="19"/>
          <w:szCs w:val="19"/>
        </w:rPr>
        <w:t>”“老年人</w:t>
      </w:r>
      <w:r>
        <w:rPr>
          <w:rFonts w:ascii="微软雅黑" w:hAnsi="微软雅黑" w:eastAsia="微软雅黑" w:cs="微软雅黑"/>
          <w:color w:val="231F20"/>
          <w:spacing w:val="-2"/>
          <w:sz w:val="19"/>
          <w:szCs w:val="19"/>
        </w:rPr>
        <w:t>照料设施</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2"/>
          <w:sz w:val="19"/>
          <w:szCs w:val="19"/>
        </w:rPr>
        <w:t>”“劳动密集型企业</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2"/>
          <w:sz w:val="19"/>
          <w:szCs w:val="19"/>
        </w:rPr>
        <w:t>”“多业态混合生产经营场所</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2"/>
          <w:sz w:val="19"/>
          <w:szCs w:val="19"/>
        </w:rPr>
        <w:t>”及</w:t>
      </w:r>
      <w:r>
        <w:rPr>
          <w:rFonts w:ascii="微软雅黑" w:hAnsi="微软雅黑" w:eastAsia="微软雅黑" w:cs="微软雅黑"/>
          <w:color w:val="231F20"/>
          <w:spacing w:val="-3"/>
          <w:sz w:val="19"/>
          <w:szCs w:val="19"/>
        </w:rPr>
        <w:t>其定义（见第</w:t>
      </w:r>
      <w:r>
        <w:rPr>
          <w:rFonts w:ascii="微软雅黑" w:hAnsi="微软雅黑" w:eastAsia="微软雅黑" w:cs="微软雅黑"/>
          <w:color w:val="231F20"/>
          <w:spacing w:val="21"/>
          <w:sz w:val="19"/>
          <w:szCs w:val="19"/>
        </w:rPr>
        <w:t xml:space="preserve"> </w:t>
      </w:r>
      <w:r>
        <w:rPr>
          <w:rFonts w:ascii="微软雅黑" w:hAnsi="微软雅黑" w:eastAsia="微软雅黑" w:cs="微软雅黑"/>
          <w:color w:val="231F20"/>
          <w:spacing w:val="-3"/>
          <w:sz w:val="19"/>
          <w:szCs w:val="19"/>
        </w:rPr>
        <w:t>3 章</w:t>
      </w:r>
      <w:r>
        <w:rPr>
          <w:rFonts w:ascii="微软雅黑" w:hAnsi="微软雅黑" w:eastAsia="微软雅黑" w:cs="微软雅黑"/>
          <w:color w:val="231F20"/>
          <w:spacing w:val="-43"/>
          <w:w w:val="96"/>
          <w:sz w:val="19"/>
          <w:szCs w:val="19"/>
        </w:rPr>
        <w:t>）；</w:t>
      </w:r>
    </w:p>
    <w:p w14:paraId="384568D5">
      <w:pPr>
        <w:spacing w:before="38" w:line="204" w:lineRule="auto"/>
        <w:ind w:left="416"/>
        <w:rPr>
          <w:rFonts w:ascii="微软雅黑" w:hAnsi="微软雅黑" w:eastAsia="微软雅黑" w:cs="微软雅黑"/>
          <w:sz w:val="19"/>
          <w:szCs w:val="19"/>
        </w:rPr>
      </w:pPr>
      <w:r>
        <w:rPr>
          <w:rFonts w:ascii="微软雅黑" w:hAnsi="微软雅黑" w:eastAsia="微软雅黑" w:cs="微软雅黑"/>
          <w:color w:val="231F20"/>
          <w:spacing w:val="8"/>
          <w:sz w:val="19"/>
          <w:szCs w:val="19"/>
        </w:rPr>
        <w:t>b）  删除了重大火灾隐患判定原则和程序（</w:t>
      </w:r>
      <w:r>
        <w:rPr>
          <w:rFonts w:ascii="微软雅黑" w:hAnsi="微软雅黑" w:eastAsia="微软雅黑" w:cs="微软雅黑"/>
          <w:color w:val="231F20"/>
          <w:spacing w:val="7"/>
          <w:sz w:val="19"/>
          <w:szCs w:val="19"/>
        </w:rPr>
        <w:t>见</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7"/>
          <w:sz w:val="19"/>
          <w:szCs w:val="19"/>
        </w:rPr>
        <w:t>2017 年版的第 4</w:t>
      </w:r>
      <w:r>
        <w:rPr>
          <w:rFonts w:ascii="微软雅黑" w:hAnsi="微软雅黑" w:eastAsia="微软雅黑" w:cs="微软雅黑"/>
          <w:color w:val="231F20"/>
          <w:spacing w:val="9"/>
          <w:sz w:val="19"/>
          <w:szCs w:val="19"/>
        </w:rPr>
        <w:t xml:space="preserve"> </w:t>
      </w:r>
      <w:r>
        <w:rPr>
          <w:rFonts w:ascii="微软雅黑" w:hAnsi="微软雅黑" w:eastAsia="微软雅黑" w:cs="微软雅黑"/>
          <w:color w:val="231F20"/>
          <w:spacing w:val="7"/>
          <w:sz w:val="19"/>
          <w:szCs w:val="19"/>
        </w:rPr>
        <w:t>章</w:t>
      </w:r>
      <w:r>
        <w:rPr>
          <w:rFonts w:ascii="微软雅黑" w:hAnsi="微软雅黑" w:eastAsia="微软雅黑" w:cs="微软雅黑"/>
          <w:color w:val="231F20"/>
          <w:spacing w:val="-43"/>
          <w:w w:val="96"/>
          <w:sz w:val="19"/>
          <w:szCs w:val="19"/>
        </w:rPr>
        <w:t>）；</w:t>
      </w:r>
    </w:p>
    <w:p w14:paraId="4AE6D4E1">
      <w:pPr>
        <w:spacing w:before="37" w:line="204" w:lineRule="auto"/>
        <w:ind w:left="423"/>
        <w:rPr>
          <w:rFonts w:ascii="微软雅黑" w:hAnsi="微软雅黑" w:eastAsia="微软雅黑" w:cs="微软雅黑"/>
          <w:sz w:val="19"/>
          <w:szCs w:val="19"/>
        </w:rPr>
      </w:pPr>
      <w:r>
        <w:rPr>
          <w:rFonts w:ascii="微软雅黑" w:hAnsi="微软雅黑" w:eastAsia="微软雅黑" w:cs="微软雅黑"/>
          <w:color w:val="231F20"/>
          <w:spacing w:val="7"/>
          <w:sz w:val="19"/>
          <w:szCs w:val="19"/>
        </w:rPr>
        <w:t>c）</w:t>
      </w:r>
      <w:r>
        <w:rPr>
          <w:rFonts w:ascii="微软雅黑" w:hAnsi="微软雅黑" w:eastAsia="微软雅黑" w:cs="微软雅黑"/>
          <w:color w:val="231F20"/>
          <w:spacing w:val="18"/>
          <w:w w:val="101"/>
          <w:sz w:val="19"/>
          <w:szCs w:val="19"/>
        </w:rPr>
        <w:t xml:space="preserve">  </w:t>
      </w:r>
      <w:r>
        <w:rPr>
          <w:rFonts w:ascii="微软雅黑" w:hAnsi="微软雅黑" w:eastAsia="微软雅黑" w:cs="微软雅黑"/>
          <w:color w:val="231F20"/>
          <w:spacing w:val="7"/>
          <w:sz w:val="19"/>
          <w:szCs w:val="19"/>
        </w:rPr>
        <w:t>更改了不应判定为重大火灾隐患或作为判定要素的原则（见 4.2，2017 年版的</w:t>
      </w:r>
      <w:r>
        <w:rPr>
          <w:rFonts w:ascii="微软雅黑" w:hAnsi="微软雅黑" w:eastAsia="微软雅黑" w:cs="微软雅黑"/>
          <w:color w:val="231F20"/>
          <w:spacing w:val="22"/>
          <w:w w:val="101"/>
          <w:sz w:val="19"/>
          <w:szCs w:val="19"/>
        </w:rPr>
        <w:t xml:space="preserve"> </w:t>
      </w:r>
      <w:r>
        <w:rPr>
          <w:rFonts w:ascii="微软雅黑" w:hAnsi="微软雅黑" w:eastAsia="微软雅黑" w:cs="微软雅黑"/>
          <w:color w:val="231F20"/>
          <w:spacing w:val="7"/>
          <w:sz w:val="19"/>
          <w:szCs w:val="19"/>
        </w:rPr>
        <w:t>5</w:t>
      </w:r>
      <w:r>
        <w:rPr>
          <w:rFonts w:ascii="微软雅黑" w:hAnsi="微软雅黑" w:eastAsia="微软雅黑" w:cs="微软雅黑"/>
          <w:color w:val="231F20"/>
          <w:spacing w:val="6"/>
          <w:sz w:val="19"/>
          <w:szCs w:val="19"/>
        </w:rPr>
        <w:t>.1.3</w:t>
      </w:r>
      <w:r>
        <w:rPr>
          <w:rFonts w:ascii="微软雅黑" w:hAnsi="微软雅黑" w:eastAsia="微软雅黑" w:cs="微软雅黑"/>
          <w:color w:val="231F20"/>
          <w:spacing w:val="-42"/>
          <w:w w:val="94"/>
          <w:sz w:val="19"/>
          <w:szCs w:val="19"/>
        </w:rPr>
        <w:t>）；</w:t>
      </w:r>
    </w:p>
    <w:p w14:paraId="241150D6">
      <w:pPr>
        <w:spacing w:before="38" w:line="218" w:lineRule="auto"/>
        <w:ind w:left="838" w:right="17" w:hanging="422"/>
        <w:rPr>
          <w:rFonts w:ascii="微软雅黑" w:hAnsi="微软雅黑" w:eastAsia="微软雅黑" w:cs="微软雅黑"/>
          <w:sz w:val="19"/>
          <w:szCs w:val="19"/>
        </w:rPr>
      </w:pPr>
      <w:r>
        <w:rPr>
          <w:rFonts w:ascii="微软雅黑" w:hAnsi="微软雅黑" w:eastAsia="微软雅黑" w:cs="微软雅黑"/>
          <w:color w:val="231F20"/>
          <w:spacing w:val="9"/>
          <w:sz w:val="19"/>
          <w:szCs w:val="19"/>
        </w:rPr>
        <w:t>d）  更改了重大火灾隐患判定的直接判定要素和综合判定要素（</w:t>
      </w:r>
      <w:r>
        <w:rPr>
          <w:rFonts w:ascii="微软雅黑" w:hAnsi="微软雅黑" w:eastAsia="微软雅黑" w:cs="微软雅黑"/>
          <w:color w:val="231F20"/>
          <w:spacing w:val="8"/>
          <w:sz w:val="19"/>
          <w:szCs w:val="19"/>
        </w:rPr>
        <w:t>见第</w:t>
      </w:r>
      <w:r>
        <w:rPr>
          <w:rFonts w:ascii="微软雅黑" w:hAnsi="微软雅黑" w:eastAsia="微软雅黑" w:cs="微软雅黑"/>
          <w:color w:val="231F20"/>
          <w:spacing w:val="27"/>
          <w:w w:val="101"/>
          <w:sz w:val="19"/>
          <w:szCs w:val="19"/>
        </w:rPr>
        <w:t xml:space="preserve"> </w:t>
      </w:r>
      <w:r>
        <w:rPr>
          <w:rFonts w:ascii="微软雅黑" w:hAnsi="微软雅黑" w:eastAsia="微软雅黑" w:cs="微软雅黑"/>
          <w:color w:val="231F20"/>
          <w:spacing w:val="8"/>
          <w:sz w:val="19"/>
          <w:szCs w:val="19"/>
        </w:rPr>
        <w:t>5 章</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8"/>
          <w:sz w:val="19"/>
          <w:szCs w:val="19"/>
        </w:rPr>
        <w:t>、第</w:t>
      </w:r>
      <w:r>
        <w:rPr>
          <w:rFonts w:ascii="微软雅黑" w:hAnsi="微软雅黑" w:eastAsia="微软雅黑" w:cs="微软雅黑"/>
          <w:color w:val="231F20"/>
          <w:spacing w:val="27"/>
          <w:w w:val="101"/>
          <w:sz w:val="19"/>
          <w:szCs w:val="19"/>
        </w:rPr>
        <w:t xml:space="preserve"> </w:t>
      </w:r>
      <w:r>
        <w:rPr>
          <w:rFonts w:ascii="微软雅黑" w:hAnsi="微软雅黑" w:eastAsia="微软雅黑" w:cs="微软雅黑"/>
          <w:color w:val="231F20"/>
          <w:spacing w:val="8"/>
          <w:sz w:val="19"/>
          <w:szCs w:val="19"/>
        </w:rPr>
        <w:t>6 章</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8"/>
          <w:sz w:val="19"/>
          <w:szCs w:val="19"/>
        </w:rPr>
        <w:t>，2017 年版的</w:t>
      </w:r>
      <w:r>
        <w:rPr>
          <w:rFonts w:ascii="微软雅黑" w:hAnsi="微软雅黑" w:eastAsia="微软雅黑" w:cs="微软雅黑"/>
          <w:color w:val="231F20"/>
          <w:spacing w:val="-10"/>
          <w:w w:val="94"/>
          <w:sz w:val="19"/>
          <w:szCs w:val="19"/>
        </w:rPr>
        <w:t>第</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10"/>
          <w:w w:val="94"/>
          <w:sz w:val="19"/>
          <w:szCs w:val="19"/>
        </w:rPr>
        <w:t>6</w:t>
      </w:r>
      <w:r>
        <w:rPr>
          <w:rFonts w:ascii="微软雅黑" w:hAnsi="微软雅黑" w:eastAsia="微软雅黑" w:cs="微软雅黑"/>
          <w:color w:val="231F20"/>
          <w:spacing w:val="9"/>
          <w:sz w:val="19"/>
          <w:szCs w:val="19"/>
        </w:rPr>
        <w:t xml:space="preserve"> </w:t>
      </w:r>
      <w:r>
        <w:rPr>
          <w:rFonts w:ascii="微软雅黑" w:hAnsi="微软雅黑" w:eastAsia="微软雅黑" w:cs="微软雅黑"/>
          <w:color w:val="231F20"/>
          <w:spacing w:val="-10"/>
          <w:w w:val="94"/>
          <w:sz w:val="19"/>
          <w:szCs w:val="19"/>
        </w:rPr>
        <w:t>章</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0"/>
          <w:w w:val="94"/>
          <w:sz w:val="19"/>
          <w:szCs w:val="19"/>
        </w:rPr>
        <w:t>、第</w:t>
      </w:r>
      <w:r>
        <w:rPr>
          <w:rFonts w:ascii="微软雅黑" w:hAnsi="微软雅黑" w:eastAsia="微软雅黑" w:cs="微软雅黑"/>
          <w:color w:val="231F20"/>
          <w:spacing w:val="21"/>
          <w:sz w:val="19"/>
          <w:szCs w:val="19"/>
        </w:rPr>
        <w:t xml:space="preserve"> </w:t>
      </w:r>
      <w:r>
        <w:rPr>
          <w:rFonts w:ascii="微软雅黑" w:hAnsi="微软雅黑" w:eastAsia="微软雅黑" w:cs="微软雅黑"/>
          <w:color w:val="231F20"/>
          <w:spacing w:val="-10"/>
          <w:w w:val="94"/>
          <w:sz w:val="19"/>
          <w:szCs w:val="19"/>
        </w:rPr>
        <w:t>7</w:t>
      </w:r>
      <w:r>
        <w:rPr>
          <w:rFonts w:ascii="微软雅黑" w:hAnsi="微软雅黑" w:eastAsia="微软雅黑" w:cs="微软雅黑"/>
          <w:color w:val="231F20"/>
          <w:spacing w:val="9"/>
          <w:sz w:val="19"/>
          <w:szCs w:val="19"/>
        </w:rPr>
        <w:t xml:space="preserve"> </w:t>
      </w:r>
      <w:r>
        <w:rPr>
          <w:rFonts w:ascii="微软雅黑" w:hAnsi="微软雅黑" w:eastAsia="微软雅黑" w:cs="微软雅黑"/>
          <w:color w:val="231F20"/>
          <w:spacing w:val="-10"/>
          <w:w w:val="94"/>
          <w:sz w:val="19"/>
          <w:szCs w:val="19"/>
        </w:rPr>
        <w:t>章</w:t>
      </w:r>
      <w:r>
        <w:rPr>
          <w:rFonts w:ascii="微软雅黑" w:hAnsi="微软雅黑" w:eastAsia="微软雅黑" w:cs="微软雅黑"/>
          <w:color w:val="231F20"/>
          <w:spacing w:val="-44"/>
          <w:w w:val="97"/>
          <w:sz w:val="19"/>
          <w:szCs w:val="19"/>
        </w:rPr>
        <w:t>）；</w:t>
      </w:r>
    </w:p>
    <w:p w14:paraId="06ACB9F4">
      <w:pPr>
        <w:spacing w:before="38" w:line="204" w:lineRule="auto"/>
        <w:ind w:left="424"/>
        <w:rPr>
          <w:rFonts w:ascii="微软雅黑" w:hAnsi="微软雅黑" w:eastAsia="微软雅黑" w:cs="微软雅黑"/>
          <w:sz w:val="19"/>
          <w:szCs w:val="19"/>
        </w:rPr>
      </w:pPr>
      <w:r>
        <w:rPr>
          <w:rFonts w:ascii="微软雅黑" w:hAnsi="微软雅黑" w:eastAsia="微软雅黑" w:cs="微软雅黑"/>
          <w:color w:val="231F20"/>
          <w:spacing w:val="12"/>
          <w:sz w:val="19"/>
          <w:szCs w:val="19"/>
        </w:rPr>
        <w:t>e）  增加了火灾自动报警系统和固定灭火设施不</w:t>
      </w:r>
      <w:r>
        <w:rPr>
          <w:rFonts w:ascii="微软雅黑" w:hAnsi="微软雅黑" w:eastAsia="微软雅黑" w:cs="微软雅黑"/>
          <w:color w:val="231F20"/>
          <w:spacing w:val="11"/>
          <w:sz w:val="19"/>
          <w:szCs w:val="19"/>
        </w:rPr>
        <w:t>能正常运行的判定规则（见附录 A）。</w:t>
      </w:r>
    </w:p>
    <w:p w14:paraId="55BE811C">
      <w:pPr>
        <w:spacing w:before="40" w:line="184" w:lineRule="auto"/>
        <w:ind w:left="417"/>
        <w:rPr>
          <w:rFonts w:ascii="微软雅黑" w:hAnsi="微软雅黑" w:eastAsia="微软雅黑" w:cs="微软雅黑"/>
          <w:sz w:val="19"/>
          <w:szCs w:val="19"/>
        </w:rPr>
      </w:pPr>
      <w:r>
        <w:rPr>
          <w:rFonts w:ascii="微软雅黑" w:hAnsi="微软雅黑" w:eastAsia="微软雅黑" w:cs="微软雅黑"/>
          <w:color w:val="231F20"/>
          <w:spacing w:val="18"/>
          <w:sz w:val="19"/>
          <w:szCs w:val="19"/>
        </w:rPr>
        <w:t>请注意本文件的某些内容可能涉及专利</w:t>
      </w:r>
      <w:r>
        <w:rPr>
          <w:rFonts w:ascii="微软雅黑" w:hAnsi="微软雅黑" w:eastAsia="微软雅黑" w:cs="微软雅黑"/>
          <w:color w:val="231F20"/>
          <w:spacing w:val="-18"/>
          <w:sz w:val="19"/>
          <w:szCs w:val="19"/>
        </w:rPr>
        <w:t xml:space="preserve"> </w:t>
      </w:r>
      <w:r>
        <w:rPr>
          <w:rFonts w:ascii="微软雅黑" w:hAnsi="微软雅黑" w:eastAsia="微软雅黑" w:cs="微软雅黑"/>
          <w:color w:val="231F20"/>
          <w:spacing w:val="18"/>
          <w:sz w:val="19"/>
          <w:szCs w:val="19"/>
        </w:rPr>
        <w:t>。本文件的发布机构不承担识别专利的责</w:t>
      </w:r>
      <w:r>
        <w:rPr>
          <w:rFonts w:ascii="微软雅黑" w:hAnsi="微软雅黑" w:eastAsia="微软雅黑" w:cs="微软雅黑"/>
          <w:color w:val="231F20"/>
          <w:spacing w:val="17"/>
          <w:sz w:val="19"/>
          <w:szCs w:val="19"/>
        </w:rPr>
        <w:t>任</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7"/>
          <w:sz w:val="19"/>
          <w:szCs w:val="19"/>
        </w:rPr>
        <w:t>。</w:t>
      </w:r>
    </w:p>
    <w:p w14:paraId="109CD399">
      <w:pPr>
        <w:spacing w:before="67" w:line="182" w:lineRule="auto"/>
        <w:ind w:left="420"/>
        <w:rPr>
          <w:rFonts w:ascii="微软雅黑" w:hAnsi="微软雅黑" w:eastAsia="微软雅黑" w:cs="微软雅黑"/>
          <w:sz w:val="19"/>
          <w:szCs w:val="19"/>
        </w:rPr>
      </w:pPr>
      <w:r>
        <w:rPr>
          <w:rFonts w:ascii="微软雅黑" w:hAnsi="微软雅黑" w:eastAsia="微软雅黑" w:cs="微软雅黑"/>
          <w:color w:val="231F20"/>
          <w:spacing w:val="17"/>
          <w:sz w:val="19"/>
          <w:szCs w:val="19"/>
        </w:rPr>
        <w:t>本文件由国家消防救援局提出并归口</w:t>
      </w:r>
      <w:r>
        <w:rPr>
          <w:rFonts w:ascii="微软雅黑" w:hAnsi="微软雅黑" w:eastAsia="微软雅黑" w:cs="微软雅黑"/>
          <w:color w:val="231F20"/>
          <w:spacing w:val="-20"/>
          <w:sz w:val="19"/>
          <w:szCs w:val="19"/>
        </w:rPr>
        <w:t xml:space="preserve"> </w:t>
      </w:r>
      <w:r>
        <w:rPr>
          <w:rFonts w:ascii="微软雅黑" w:hAnsi="微软雅黑" w:eastAsia="微软雅黑" w:cs="微软雅黑"/>
          <w:color w:val="231F20"/>
          <w:spacing w:val="17"/>
          <w:sz w:val="19"/>
          <w:szCs w:val="19"/>
        </w:rPr>
        <w:t>。</w:t>
      </w:r>
    </w:p>
    <w:p w14:paraId="7598B8F8">
      <w:pPr>
        <w:spacing w:before="63" w:line="209" w:lineRule="auto"/>
        <w:ind w:left="420"/>
        <w:rPr>
          <w:rFonts w:ascii="微软雅黑" w:hAnsi="微软雅黑" w:eastAsia="微软雅黑" w:cs="微软雅黑"/>
          <w:sz w:val="19"/>
          <w:szCs w:val="19"/>
        </w:rPr>
      </w:pPr>
      <w:r>
        <w:rPr>
          <w:rFonts w:ascii="微软雅黑" w:hAnsi="微软雅黑" w:eastAsia="微软雅黑" w:cs="微软雅黑"/>
          <w:color w:val="231F20"/>
          <w:spacing w:val="18"/>
          <w:sz w:val="19"/>
          <w:szCs w:val="19"/>
        </w:rPr>
        <w:t>本文件及其所代替文件的历次版本发布情况为：</w:t>
      </w:r>
    </w:p>
    <w:p w14:paraId="3DC975BC">
      <w:pPr>
        <w:spacing w:before="36" w:line="198" w:lineRule="auto"/>
        <w:ind w:left="425"/>
        <w:rPr>
          <w:rFonts w:ascii="微软雅黑" w:hAnsi="微软雅黑" w:eastAsia="微软雅黑" w:cs="微软雅黑"/>
          <w:sz w:val="19"/>
          <w:szCs w:val="19"/>
        </w:rPr>
      </w:pPr>
      <w:r>
        <w:rPr>
          <w:rFonts w:ascii="宋体" w:hAnsi="宋体" w:eastAsia="宋体" w:cs="宋体"/>
          <w:color w:val="231F20"/>
          <w:spacing w:val="2"/>
          <w:sz w:val="19"/>
          <w:szCs w:val="19"/>
        </w:rPr>
        <w:t>——</w:t>
      </w:r>
      <w:r>
        <w:rPr>
          <w:rFonts w:ascii="微软雅黑" w:hAnsi="微软雅黑" w:eastAsia="微软雅黑" w:cs="微软雅黑"/>
          <w:color w:val="231F20"/>
          <w:spacing w:val="2"/>
          <w:sz w:val="19"/>
          <w:szCs w:val="19"/>
        </w:rPr>
        <w:t>2017 年首次发布为</w:t>
      </w:r>
      <w:r>
        <w:rPr>
          <w:rFonts w:ascii="微软雅黑" w:hAnsi="微软雅黑" w:eastAsia="微软雅黑" w:cs="微软雅黑"/>
          <w:color w:val="231F20"/>
          <w:spacing w:val="30"/>
          <w:w w:val="101"/>
          <w:sz w:val="19"/>
          <w:szCs w:val="19"/>
        </w:rPr>
        <w:t xml:space="preserve"> </w:t>
      </w:r>
      <w:r>
        <w:rPr>
          <w:rFonts w:ascii="微软雅黑" w:hAnsi="微软雅黑" w:eastAsia="微软雅黑" w:cs="微软雅黑"/>
          <w:color w:val="231F20"/>
          <w:sz w:val="19"/>
          <w:szCs w:val="19"/>
        </w:rPr>
        <w:t>GB</w:t>
      </w:r>
      <w:r>
        <w:rPr>
          <w:rFonts w:ascii="微软雅黑" w:hAnsi="微软雅黑" w:eastAsia="微软雅黑" w:cs="微软雅黑"/>
          <w:color w:val="231F20"/>
          <w:spacing w:val="16"/>
          <w:sz w:val="19"/>
          <w:szCs w:val="19"/>
        </w:rPr>
        <w:t xml:space="preserve"> </w:t>
      </w:r>
      <w:r>
        <w:rPr>
          <w:rFonts w:ascii="微软雅黑" w:hAnsi="微软雅黑" w:eastAsia="微软雅黑" w:cs="微软雅黑"/>
          <w:color w:val="231F20"/>
          <w:spacing w:val="2"/>
          <w:sz w:val="19"/>
          <w:szCs w:val="19"/>
        </w:rPr>
        <w:t>35181—2017；</w:t>
      </w:r>
    </w:p>
    <w:p w14:paraId="1CD109A8">
      <w:pPr>
        <w:spacing w:before="44" w:line="183" w:lineRule="auto"/>
        <w:ind w:left="425"/>
        <w:rPr>
          <w:rFonts w:ascii="微软雅黑" w:hAnsi="微软雅黑" w:eastAsia="微软雅黑" w:cs="微软雅黑"/>
          <w:sz w:val="19"/>
          <w:szCs w:val="19"/>
        </w:rPr>
      </w:pPr>
      <w:r>
        <w:rPr>
          <w:rFonts w:ascii="宋体" w:hAnsi="宋体" w:eastAsia="宋体" w:cs="宋体"/>
          <w:color w:val="231F20"/>
          <w:spacing w:val="16"/>
          <w:sz w:val="19"/>
          <w:szCs w:val="19"/>
        </w:rPr>
        <w:t>——</w:t>
      </w:r>
      <w:r>
        <w:rPr>
          <w:rFonts w:ascii="微软雅黑" w:hAnsi="微软雅黑" w:eastAsia="微软雅黑" w:cs="微软雅黑"/>
          <w:color w:val="231F20"/>
          <w:spacing w:val="16"/>
          <w:sz w:val="19"/>
          <w:szCs w:val="19"/>
        </w:rPr>
        <w:t>本次为第一次修订</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6"/>
          <w:sz w:val="19"/>
          <w:szCs w:val="19"/>
        </w:rPr>
        <w:t>。</w:t>
      </w:r>
    </w:p>
    <w:p w14:paraId="5B34A865">
      <w:pPr>
        <w:spacing w:line="183" w:lineRule="auto"/>
        <w:rPr>
          <w:rFonts w:ascii="微软雅黑" w:hAnsi="微软雅黑" w:eastAsia="微软雅黑" w:cs="微软雅黑"/>
          <w:sz w:val="19"/>
          <w:szCs w:val="19"/>
        </w:rPr>
        <w:sectPr>
          <w:headerReference r:id="rId6" w:type="default"/>
          <w:footerReference r:id="rId7" w:type="default"/>
          <w:pgSz w:w="11906" w:h="16838"/>
          <w:pgMar w:top="1683" w:right="1294" w:bottom="1523" w:left="1428" w:header="1384" w:footer="1084" w:gutter="0"/>
          <w:cols w:space="720" w:num="1"/>
        </w:sectPr>
      </w:pPr>
    </w:p>
    <w:p w14:paraId="4DB5F15A">
      <w:pPr>
        <w:pStyle w:val="2"/>
        <w:spacing w:line="304" w:lineRule="auto"/>
      </w:pPr>
    </w:p>
    <w:p w14:paraId="68B3B85A">
      <w:pPr>
        <w:pStyle w:val="2"/>
        <w:spacing w:line="305" w:lineRule="auto"/>
      </w:pPr>
    </w:p>
    <w:p w14:paraId="79AF9091">
      <w:pPr>
        <w:pStyle w:val="2"/>
        <w:spacing w:line="305" w:lineRule="auto"/>
      </w:pPr>
    </w:p>
    <w:p w14:paraId="6707CFC1">
      <w:pPr>
        <w:spacing w:before="81" w:line="351" w:lineRule="exact"/>
        <w:rPr>
          <w:rFonts w:ascii="微软雅黑" w:hAnsi="微软雅黑" w:eastAsia="微软雅黑" w:cs="微软雅黑"/>
          <w:sz w:val="19"/>
          <w:szCs w:val="19"/>
        </w:rPr>
      </w:pPr>
      <w:r>
        <w:rPr>
          <w:rFonts w:ascii="微软雅黑" w:hAnsi="微软雅黑" w:eastAsia="微软雅黑" w:cs="微软雅黑"/>
          <w:color w:val="231F20"/>
          <w:spacing w:val="-3"/>
          <w:position w:val="3"/>
          <w:sz w:val="19"/>
          <w:szCs w:val="19"/>
        </w:rPr>
        <w:t>GB</w:t>
      </w:r>
      <w:r>
        <w:rPr>
          <w:rFonts w:ascii="微软雅黑" w:hAnsi="微软雅黑" w:eastAsia="微软雅黑" w:cs="微软雅黑"/>
          <w:color w:val="231F20"/>
          <w:spacing w:val="19"/>
          <w:position w:val="3"/>
          <w:sz w:val="19"/>
          <w:szCs w:val="19"/>
        </w:rPr>
        <w:t xml:space="preserve"> </w:t>
      </w:r>
      <w:r>
        <w:rPr>
          <w:rFonts w:ascii="微软雅黑" w:hAnsi="微软雅黑" w:eastAsia="微软雅黑" w:cs="微软雅黑"/>
          <w:color w:val="231F20"/>
          <w:spacing w:val="-3"/>
          <w:position w:val="3"/>
          <w:sz w:val="19"/>
          <w:szCs w:val="19"/>
        </w:rPr>
        <w:t>35181</w:t>
      </w:r>
      <w:r>
        <w:rPr>
          <w:rFonts w:ascii="黑体" w:hAnsi="黑体" w:eastAsia="黑体" w:cs="黑体"/>
          <w:color w:val="231F20"/>
          <w:spacing w:val="-3"/>
          <w:position w:val="3"/>
          <w:sz w:val="19"/>
          <w:szCs w:val="19"/>
        </w:rPr>
        <w:t>—</w:t>
      </w:r>
      <w:r>
        <w:rPr>
          <w:rFonts w:ascii="微软雅黑" w:hAnsi="微软雅黑" w:eastAsia="微软雅黑" w:cs="微软雅黑"/>
          <w:color w:val="231F20"/>
          <w:spacing w:val="-3"/>
          <w:position w:val="3"/>
          <w:sz w:val="19"/>
          <w:szCs w:val="19"/>
        </w:rPr>
        <w:t>2025</w:t>
      </w:r>
    </w:p>
    <w:p w14:paraId="54795213">
      <w:pPr>
        <w:pStyle w:val="2"/>
        <w:spacing w:line="303" w:lineRule="auto"/>
      </w:pPr>
    </w:p>
    <w:p w14:paraId="3A56040A">
      <w:pPr>
        <w:pStyle w:val="2"/>
        <w:spacing w:line="304" w:lineRule="auto"/>
      </w:pPr>
    </w:p>
    <w:p w14:paraId="1160B433">
      <w:pPr>
        <w:spacing w:before="95" w:line="389" w:lineRule="exact"/>
        <w:ind w:left="3988"/>
        <w:outlineLvl w:val="0"/>
        <w:rPr>
          <w:rFonts w:ascii="黑体" w:hAnsi="黑体" w:eastAsia="黑体" w:cs="黑体"/>
          <w:sz w:val="29"/>
          <w:szCs w:val="29"/>
        </w:rPr>
      </w:pPr>
      <w:bookmarkStart w:id="2" w:name="bookmark3"/>
      <w:bookmarkEnd w:id="2"/>
      <w:bookmarkStart w:id="3" w:name="bookmark12"/>
      <w:bookmarkEnd w:id="3"/>
      <w:r>
        <w:rPr>
          <w:rFonts w:ascii="黑体" w:hAnsi="黑体" w:eastAsia="黑体" w:cs="黑体"/>
          <w:color w:val="231F20"/>
          <w:spacing w:val="-11"/>
          <w:position w:val="1"/>
          <w:sz w:val="29"/>
          <w:szCs w:val="29"/>
        </w:rPr>
        <w:t>引</w:t>
      </w:r>
      <w:r>
        <w:rPr>
          <w:rFonts w:ascii="黑体" w:hAnsi="黑体" w:eastAsia="黑体" w:cs="黑体"/>
          <w:color w:val="231F20"/>
          <w:spacing w:val="25"/>
          <w:position w:val="1"/>
          <w:sz w:val="29"/>
          <w:szCs w:val="29"/>
        </w:rPr>
        <w:t xml:space="preserve">    </w:t>
      </w:r>
      <w:r>
        <w:rPr>
          <w:rFonts w:ascii="黑体" w:hAnsi="黑体" w:eastAsia="黑体" w:cs="黑体"/>
          <w:color w:val="231F20"/>
          <w:spacing w:val="-11"/>
          <w:position w:val="1"/>
          <w:sz w:val="29"/>
          <w:szCs w:val="29"/>
        </w:rPr>
        <w:t>言</w:t>
      </w:r>
    </w:p>
    <w:p w14:paraId="332C5169">
      <w:pPr>
        <w:pStyle w:val="2"/>
        <w:spacing w:line="252" w:lineRule="auto"/>
      </w:pPr>
    </w:p>
    <w:p w14:paraId="2D060BF1">
      <w:pPr>
        <w:pStyle w:val="2"/>
        <w:spacing w:line="253" w:lineRule="auto"/>
      </w:pPr>
    </w:p>
    <w:p w14:paraId="6189C55F">
      <w:pPr>
        <w:spacing w:before="81" w:line="232" w:lineRule="auto"/>
        <w:ind w:left="5" w:firstLine="423"/>
        <w:jc w:val="both"/>
        <w:rPr>
          <w:rFonts w:ascii="微软雅黑" w:hAnsi="微软雅黑" w:eastAsia="微软雅黑" w:cs="微软雅黑"/>
          <w:sz w:val="19"/>
          <w:szCs w:val="19"/>
        </w:rPr>
      </w:pPr>
      <w:r>
        <w:rPr>
          <w:rFonts w:ascii="微软雅黑" w:hAnsi="微软雅黑" w:eastAsia="微软雅黑" w:cs="微软雅黑"/>
          <w:color w:val="231F20"/>
          <w:spacing w:val="17"/>
          <w:sz w:val="19"/>
          <w:szCs w:val="19"/>
        </w:rPr>
        <w:t>重大火灾隐患容易导致发生造成重大人员伤亡</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7"/>
          <w:sz w:val="19"/>
          <w:szCs w:val="19"/>
        </w:rPr>
        <w:t>、财产损失</w:t>
      </w:r>
      <w:r>
        <w:rPr>
          <w:rFonts w:ascii="微软雅黑" w:hAnsi="微软雅黑" w:eastAsia="微软雅黑" w:cs="微软雅黑"/>
          <w:color w:val="231F20"/>
          <w:spacing w:val="16"/>
          <w:sz w:val="19"/>
          <w:szCs w:val="19"/>
        </w:rPr>
        <w:t>和严重社会影响的火灾事故</w:t>
      </w:r>
      <w:r>
        <w:rPr>
          <w:rFonts w:ascii="微软雅黑" w:hAnsi="微软雅黑" w:eastAsia="微软雅黑" w:cs="微软雅黑"/>
          <w:color w:val="231F20"/>
          <w:spacing w:val="-18"/>
          <w:sz w:val="19"/>
          <w:szCs w:val="19"/>
        </w:rPr>
        <w:t xml:space="preserve"> </w:t>
      </w:r>
      <w:r>
        <w:rPr>
          <w:rFonts w:ascii="微软雅黑" w:hAnsi="微软雅黑" w:eastAsia="微软雅黑" w:cs="微软雅黑"/>
          <w:color w:val="231F20"/>
          <w:spacing w:val="16"/>
          <w:sz w:val="19"/>
          <w:szCs w:val="19"/>
        </w:rPr>
        <w:t>。及时发现</w:t>
      </w:r>
      <w:r>
        <w:rPr>
          <w:rFonts w:ascii="微软雅黑" w:hAnsi="微软雅黑" w:eastAsia="微软雅黑" w:cs="微软雅黑"/>
          <w:color w:val="231F20"/>
          <w:spacing w:val="13"/>
          <w:sz w:val="19"/>
          <w:szCs w:val="19"/>
        </w:rPr>
        <w:t>和消除重大火灾隐患，对于预防和减少火灾发生</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3"/>
          <w:sz w:val="19"/>
          <w:szCs w:val="19"/>
        </w:rPr>
        <w:t>、保</w:t>
      </w:r>
      <w:r>
        <w:rPr>
          <w:rFonts w:ascii="微软雅黑" w:hAnsi="微软雅黑" w:eastAsia="微软雅黑" w:cs="微软雅黑"/>
          <w:color w:val="231F20"/>
          <w:spacing w:val="12"/>
          <w:sz w:val="19"/>
          <w:szCs w:val="19"/>
        </w:rPr>
        <w:t>障社会经济发展和人民群众生命财产安全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、维护社</w:t>
      </w:r>
      <w:r>
        <w:rPr>
          <w:rFonts w:ascii="微软雅黑" w:hAnsi="微软雅黑" w:eastAsia="微软雅黑" w:cs="微软雅黑"/>
          <w:color w:val="231F20"/>
          <w:spacing w:val="16"/>
          <w:sz w:val="19"/>
          <w:szCs w:val="19"/>
        </w:rPr>
        <w:t>会稳定具有重要意义</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16"/>
          <w:sz w:val="19"/>
          <w:szCs w:val="19"/>
        </w:rPr>
        <w:t>。</w:t>
      </w:r>
    </w:p>
    <w:p w14:paraId="48C4F326">
      <w:pPr>
        <w:spacing w:before="1" w:line="242" w:lineRule="auto"/>
        <w:ind w:left="7" w:firstLine="420"/>
        <w:rPr>
          <w:rFonts w:ascii="微软雅黑" w:hAnsi="微软雅黑" w:eastAsia="微软雅黑" w:cs="微软雅黑"/>
          <w:sz w:val="19"/>
          <w:szCs w:val="19"/>
        </w:rPr>
      </w:pPr>
      <w:r>
        <w:rPr>
          <w:rFonts w:ascii="微软雅黑" w:hAnsi="微软雅黑" w:eastAsia="微软雅黑" w:cs="微软雅黑"/>
          <w:color w:val="231F20"/>
          <w:spacing w:val="12"/>
          <w:sz w:val="19"/>
          <w:szCs w:val="19"/>
        </w:rPr>
        <w:t>本文件的制定和发布实施，为公民</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12"/>
          <w:sz w:val="19"/>
          <w:szCs w:val="19"/>
        </w:rPr>
        <w:t>、法人</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、其他组织和消防救援机构提供了重大火灾隐患的判定规</w:t>
      </w:r>
      <w:r>
        <w:rPr>
          <w:rFonts w:ascii="微软雅黑" w:hAnsi="微软雅黑" w:eastAsia="微软雅黑" w:cs="微软雅黑"/>
          <w:color w:val="231F20"/>
          <w:spacing w:val="4"/>
          <w:sz w:val="19"/>
          <w:szCs w:val="19"/>
        </w:rPr>
        <w:t>则，也为发现</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4"/>
          <w:sz w:val="19"/>
          <w:szCs w:val="19"/>
        </w:rPr>
        <w:t>、举报和整改火灾隐患，提供技术依据</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4"/>
          <w:sz w:val="19"/>
          <w:szCs w:val="19"/>
        </w:rPr>
        <w:t>。</w:t>
      </w:r>
    </w:p>
    <w:p w14:paraId="06AFAA7B">
      <w:pPr>
        <w:pStyle w:val="2"/>
        <w:spacing w:line="241" w:lineRule="auto"/>
      </w:pPr>
    </w:p>
    <w:p w14:paraId="1C207DF4">
      <w:pPr>
        <w:pStyle w:val="2"/>
        <w:spacing w:line="241" w:lineRule="auto"/>
      </w:pPr>
    </w:p>
    <w:p w14:paraId="1320474E">
      <w:pPr>
        <w:pStyle w:val="2"/>
        <w:spacing w:line="241" w:lineRule="auto"/>
      </w:pPr>
    </w:p>
    <w:p w14:paraId="01105BF0">
      <w:pPr>
        <w:pStyle w:val="2"/>
        <w:spacing w:line="241" w:lineRule="auto"/>
      </w:pPr>
    </w:p>
    <w:p w14:paraId="72E5B914">
      <w:pPr>
        <w:pStyle w:val="2"/>
        <w:spacing w:line="241" w:lineRule="auto"/>
      </w:pPr>
    </w:p>
    <w:p w14:paraId="06CCDBCE">
      <w:pPr>
        <w:pStyle w:val="2"/>
        <w:spacing w:line="241" w:lineRule="auto"/>
      </w:pPr>
    </w:p>
    <w:p w14:paraId="27249446">
      <w:pPr>
        <w:pStyle w:val="2"/>
        <w:spacing w:line="241" w:lineRule="auto"/>
      </w:pPr>
    </w:p>
    <w:p w14:paraId="37AEE702">
      <w:pPr>
        <w:pStyle w:val="2"/>
        <w:spacing w:line="241" w:lineRule="auto"/>
      </w:pPr>
    </w:p>
    <w:p w14:paraId="0B43F168">
      <w:pPr>
        <w:pStyle w:val="2"/>
        <w:spacing w:line="241" w:lineRule="auto"/>
      </w:pPr>
    </w:p>
    <w:p w14:paraId="1479D174">
      <w:pPr>
        <w:pStyle w:val="2"/>
        <w:spacing w:line="241" w:lineRule="auto"/>
      </w:pPr>
    </w:p>
    <w:p w14:paraId="678EDDD1">
      <w:pPr>
        <w:pStyle w:val="2"/>
        <w:spacing w:line="241" w:lineRule="auto"/>
      </w:pPr>
    </w:p>
    <w:p w14:paraId="65BAAC7F">
      <w:pPr>
        <w:pStyle w:val="2"/>
        <w:spacing w:line="241" w:lineRule="auto"/>
      </w:pPr>
    </w:p>
    <w:p w14:paraId="2D3E5381">
      <w:pPr>
        <w:pStyle w:val="2"/>
        <w:spacing w:line="241" w:lineRule="auto"/>
      </w:pPr>
    </w:p>
    <w:p w14:paraId="230AAB22">
      <w:pPr>
        <w:pStyle w:val="2"/>
        <w:spacing w:line="241" w:lineRule="auto"/>
      </w:pPr>
    </w:p>
    <w:p w14:paraId="5DD2B3D0">
      <w:pPr>
        <w:pStyle w:val="2"/>
        <w:spacing w:line="241" w:lineRule="auto"/>
      </w:pPr>
    </w:p>
    <w:p w14:paraId="1405503B">
      <w:pPr>
        <w:pStyle w:val="2"/>
        <w:spacing w:line="241" w:lineRule="auto"/>
      </w:pPr>
    </w:p>
    <w:p w14:paraId="2FE1C316">
      <w:pPr>
        <w:pStyle w:val="2"/>
        <w:spacing w:line="241" w:lineRule="auto"/>
      </w:pPr>
    </w:p>
    <w:p w14:paraId="37470EED">
      <w:pPr>
        <w:pStyle w:val="2"/>
        <w:spacing w:line="241" w:lineRule="auto"/>
      </w:pPr>
    </w:p>
    <w:p w14:paraId="6836A449">
      <w:pPr>
        <w:pStyle w:val="2"/>
        <w:spacing w:line="241" w:lineRule="auto"/>
      </w:pPr>
    </w:p>
    <w:p w14:paraId="213348C5">
      <w:pPr>
        <w:pStyle w:val="2"/>
        <w:spacing w:line="241" w:lineRule="auto"/>
      </w:pPr>
    </w:p>
    <w:p w14:paraId="27B8C5D1">
      <w:pPr>
        <w:pStyle w:val="2"/>
        <w:spacing w:line="241" w:lineRule="auto"/>
      </w:pPr>
    </w:p>
    <w:p w14:paraId="3E0ADE20">
      <w:pPr>
        <w:pStyle w:val="2"/>
        <w:spacing w:line="241" w:lineRule="auto"/>
      </w:pPr>
    </w:p>
    <w:p w14:paraId="7B4F8E87">
      <w:pPr>
        <w:pStyle w:val="2"/>
        <w:spacing w:line="241" w:lineRule="auto"/>
      </w:pPr>
    </w:p>
    <w:p w14:paraId="3EAB58DE">
      <w:pPr>
        <w:pStyle w:val="2"/>
        <w:spacing w:line="241" w:lineRule="auto"/>
      </w:pPr>
    </w:p>
    <w:p w14:paraId="689A057B">
      <w:pPr>
        <w:pStyle w:val="2"/>
        <w:spacing w:line="241" w:lineRule="auto"/>
      </w:pPr>
    </w:p>
    <w:p w14:paraId="530DC560">
      <w:pPr>
        <w:pStyle w:val="2"/>
        <w:spacing w:line="241" w:lineRule="auto"/>
      </w:pPr>
    </w:p>
    <w:p w14:paraId="65A4DE62">
      <w:pPr>
        <w:pStyle w:val="2"/>
        <w:spacing w:line="241" w:lineRule="auto"/>
      </w:pPr>
    </w:p>
    <w:p w14:paraId="740ABE0B">
      <w:pPr>
        <w:pStyle w:val="2"/>
        <w:spacing w:line="241" w:lineRule="auto"/>
      </w:pPr>
    </w:p>
    <w:p w14:paraId="4C640AEB">
      <w:pPr>
        <w:pStyle w:val="2"/>
        <w:spacing w:line="241" w:lineRule="auto"/>
      </w:pPr>
    </w:p>
    <w:p w14:paraId="45DAFE82">
      <w:pPr>
        <w:pStyle w:val="2"/>
        <w:spacing w:line="241" w:lineRule="auto"/>
      </w:pPr>
    </w:p>
    <w:p w14:paraId="384BC54C">
      <w:pPr>
        <w:pStyle w:val="2"/>
        <w:spacing w:line="241" w:lineRule="auto"/>
      </w:pPr>
    </w:p>
    <w:p w14:paraId="620A583D">
      <w:pPr>
        <w:pStyle w:val="2"/>
        <w:spacing w:line="241" w:lineRule="auto"/>
      </w:pPr>
    </w:p>
    <w:p w14:paraId="2B5012FC">
      <w:pPr>
        <w:pStyle w:val="2"/>
        <w:spacing w:line="241" w:lineRule="auto"/>
      </w:pPr>
    </w:p>
    <w:p w14:paraId="365DDFC8">
      <w:pPr>
        <w:pStyle w:val="2"/>
        <w:spacing w:line="241" w:lineRule="auto"/>
      </w:pPr>
    </w:p>
    <w:p w14:paraId="0EEB8F77">
      <w:pPr>
        <w:pStyle w:val="2"/>
        <w:spacing w:line="241" w:lineRule="auto"/>
      </w:pPr>
    </w:p>
    <w:p w14:paraId="5815239C">
      <w:pPr>
        <w:pStyle w:val="2"/>
        <w:spacing w:line="241" w:lineRule="auto"/>
      </w:pPr>
    </w:p>
    <w:p w14:paraId="2F8E8224">
      <w:pPr>
        <w:pStyle w:val="2"/>
        <w:spacing w:line="241" w:lineRule="auto"/>
      </w:pPr>
    </w:p>
    <w:p w14:paraId="3777C665">
      <w:pPr>
        <w:pStyle w:val="2"/>
        <w:spacing w:line="241" w:lineRule="auto"/>
      </w:pPr>
    </w:p>
    <w:p w14:paraId="53C5F3BE">
      <w:pPr>
        <w:pStyle w:val="2"/>
        <w:spacing w:line="241" w:lineRule="auto"/>
      </w:pPr>
    </w:p>
    <w:p w14:paraId="578E65D9">
      <w:pPr>
        <w:pStyle w:val="2"/>
        <w:spacing w:line="241" w:lineRule="auto"/>
      </w:pPr>
    </w:p>
    <w:p w14:paraId="40E22943">
      <w:pPr>
        <w:pStyle w:val="2"/>
        <w:spacing w:line="242" w:lineRule="auto"/>
      </w:pPr>
    </w:p>
    <w:p w14:paraId="07ABAA0F">
      <w:pPr>
        <w:pStyle w:val="2"/>
        <w:spacing w:line="242" w:lineRule="auto"/>
      </w:pPr>
    </w:p>
    <w:p w14:paraId="609E63D8">
      <w:pPr>
        <w:pStyle w:val="2"/>
        <w:spacing w:line="242" w:lineRule="auto"/>
      </w:pPr>
    </w:p>
    <w:p w14:paraId="0FFEBC90">
      <w:pPr>
        <w:spacing w:before="69" w:line="187" w:lineRule="auto"/>
        <w:ind w:left="329"/>
        <w:rPr>
          <w:rFonts w:ascii="微软雅黑" w:hAnsi="微软雅黑" w:eastAsia="微软雅黑" w:cs="微软雅黑"/>
          <w:sz w:val="16"/>
          <w:szCs w:val="16"/>
        </w:rPr>
      </w:pPr>
      <w:r>
        <w:rPr>
          <w:rFonts w:ascii="微软雅黑" w:hAnsi="微软雅黑" w:eastAsia="微软雅黑" w:cs="微软雅黑"/>
          <w:color w:val="231F20"/>
          <w:sz w:val="16"/>
          <w:szCs w:val="16"/>
        </w:rPr>
        <w:t>Ⅳ</w:t>
      </w:r>
    </w:p>
    <w:p w14:paraId="5876FA4A">
      <w:pPr>
        <w:pStyle w:val="2"/>
        <w:spacing w:line="242" w:lineRule="auto"/>
      </w:pPr>
    </w:p>
    <w:p w14:paraId="6FD9500D">
      <w:pPr>
        <w:pStyle w:val="2"/>
        <w:spacing w:line="242" w:lineRule="auto"/>
      </w:pPr>
    </w:p>
    <w:p w14:paraId="5971DFB0">
      <w:pPr>
        <w:spacing w:line="290" w:lineRule="exact"/>
        <w:ind w:firstLine="2677"/>
      </w:pPr>
      <w:r>
        <w:rPr>
          <w:position w:val="-5"/>
        </w:rPr>
        <w:drawing>
          <wp:inline distT="0" distB="0" distL="0" distR="0">
            <wp:extent cx="190500" cy="1835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9"/>
                    <a:stretch>
                      <a:fillRect/>
                    </a:stretch>
                  </pic:blipFill>
                  <pic:spPr>
                    <a:xfrm>
                      <a:off x="0" y="0"/>
                      <a:ext cx="190500" cy="184149"/>
                    </a:xfrm>
                    <a:prstGeom prst="rect">
                      <a:avLst/>
                    </a:prstGeom>
                  </pic:spPr>
                </pic:pic>
              </a:graphicData>
            </a:graphic>
          </wp:inline>
        </w:drawing>
      </w:r>
    </w:p>
    <w:p w14:paraId="1E8E16EA">
      <w:pPr>
        <w:spacing w:line="290" w:lineRule="exact"/>
        <w:sectPr>
          <w:headerReference r:id="rId8" w:type="default"/>
          <w:footerReference r:id="rId9" w:type="default"/>
          <w:pgSz w:w="11906" w:h="16838"/>
          <w:pgMar w:top="400" w:right="1425" w:bottom="296" w:left="1307" w:header="0" w:footer="0" w:gutter="0"/>
          <w:cols w:space="720" w:num="1"/>
        </w:sectPr>
      </w:pPr>
    </w:p>
    <w:p w14:paraId="27549934">
      <w:pPr>
        <w:pStyle w:val="2"/>
        <w:spacing w:line="337" w:lineRule="auto"/>
      </w:pPr>
    </w:p>
    <w:p w14:paraId="4CF30F1C">
      <w:pPr>
        <w:pStyle w:val="2"/>
        <w:spacing w:line="338" w:lineRule="auto"/>
      </w:pPr>
    </w:p>
    <w:p w14:paraId="302334F7">
      <w:pPr>
        <w:spacing w:before="95" w:line="386" w:lineRule="exact"/>
        <w:ind w:left="3008"/>
        <w:rPr>
          <w:rFonts w:ascii="黑体" w:hAnsi="黑体" w:eastAsia="黑体" w:cs="黑体"/>
          <w:sz w:val="29"/>
          <w:szCs w:val="29"/>
        </w:rPr>
      </w:pPr>
      <w:bookmarkStart w:id="4" w:name="bookmark4"/>
      <w:bookmarkEnd w:id="4"/>
      <w:r>
        <w:rPr>
          <w:rFonts w:ascii="黑体" w:hAnsi="黑体" w:eastAsia="黑体" w:cs="黑体"/>
          <w:color w:val="231F20"/>
          <w:spacing w:val="26"/>
          <w:position w:val="1"/>
          <w:sz w:val="29"/>
          <w:szCs w:val="29"/>
        </w:rPr>
        <w:t>重大火灾隐患判定规则</w:t>
      </w:r>
    </w:p>
    <w:p w14:paraId="092F5F7B">
      <w:pPr>
        <w:pStyle w:val="2"/>
        <w:spacing w:line="258" w:lineRule="auto"/>
      </w:pPr>
    </w:p>
    <w:p w14:paraId="076E5F80">
      <w:pPr>
        <w:pStyle w:val="2"/>
        <w:spacing w:line="259" w:lineRule="auto"/>
      </w:pPr>
    </w:p>
    <w:p w14:paraId="1E92E3C7">
      <w:pPr>
        <w:pStyle w:val="2"/>
        <w:spacing w:before="61" w:line="256" w:lineRule="exact"/>
        <w:ind w:left="16"/>
        <w:outlineLvl w:val="0"/>
        <w:rPr>
          <w:rFonts w:ascii="黑体" w:hAnsi="黑体" w:eastAsia="黑体" w:cs="黑体"/>
          <w:sz w:val="19"/>
          <w:szCs w:val="19"/>
        </w:rPr>
      </w:pPr>
      <w:bookmarkStart w:id="5" w:name="bookmark13"/>
      <w:bookmarkEnd w:id="5"/>
      <w:r>
        <w:rPr>
          <w:color w:val="231F20"/>
          <w:spacing w:val="-6"/>
          <w:position w:val="1"/>
          <w:sz w:val="19"/>
          <w:szCs w:val="19"/>
        </w:rPr>
        <w:t>1</w:t>
      </w:r>
      <w:r>
        <w:rPr>
          <w:color w:val="231F20"/>
          <w:spacing w:val="4"/>
          <w:position w:val="1"/>
          <w:sz w:val="19"/>
          <w:szCs w:val="19"/>
        </w:rPr>
        <w:t xml:space="preserve">    </w:t>
      </w:r>
      <w:r>
        <w:rPr>
          <w:rFonts w:ascii="黑体" w:hAnsi="黑体" w:eastAsia="黑体" w:cs="黑体"/>
          <w:color w:val="231F20"/>
          <w:spacing w:val="-6"/>
          <w:position w:val="1"/>
          <w:sz w:val="19"/>
          <w:szCs w:val="19"/>
        </w:rPr>
        <w:t>范围</w:t>
      </w:r>
    </w:p>
    <w:p w14:paraId="54A65288">
      <w:pPr>
        <w:pStyle w:val="2"/>
        <w:spacing w:line="260" w:lineRule="auto"/>
      </w:pPr>
    </w:p>
    <w:p w14:paraId="00E1B3C8">
      <w:pPr>
        <w:spacing w:before="82" w:line="182" w:lineRule="auto"/>
        <w:ind w:left="420"/>
        <w:rPr>
          <w:rFonts w:ascii="微软雅黑" w:hAnsi="微软雅黑" w:eastAsia="微软雅黑" w:cs="微软雅黑"/>
          <w:sz w:val="19"/>
          <w:szCs w:val="19"/>
        </w:rPr>
      </w:pPr>
      <w:r>
        <w:rPr>
          <w:rFonts w:ascii="微软雅黑" w:hAnsi="微软雅黑" w:eastAsia="微软雅黑" w:cs="微软雅黑"/>
          <w:color w:val="231F20"/>
          <w:spacing w:val="17"/>
          <w:sz w:val="19"/>
          <w:szCs w:val="19"/>
        </w:rPr>
        <w:t>本文件确立了重大火灾隐患的判定规则</w:t>
      </w:r>
      <w:r>
        <w:rPr>
          <w:rFonts w:ascii="微软雅黑" w:hAnsi="微软雅黑" w:eastAsia="微软雅黑" w:cs="微软雅黑"/>
          <w:color w:val="231F20"/>
          <w:spacing w:val="-17"/>
          <w:sz w:val="19"/>
          <w:szCs w:val="19"/>
        </w:rPr>
        <w:t xml:space="preserve"> </w:t>
      </w:r>
      <w:r>
        <w:rPr>
          <w:rFonts w:ascii="微软雅黑" w:hAnsi="微软雅黑" w:eastAsia="微软雅黑" w:cs="微软雅黑"/>
          <w:color w:val="231F20"/>
          <w:spacing w:val="17"/>
          <w:sz w:val="19"/>
          <w:szCs w:val="19"/>
        </w:rPr>
        <w:t>。</w:t>
      </w:r>
    </w:p>
    <w:p w14:paraId="03B2E506">
      <w:pPr>
        <w:spacing w:before="69" w:line="184" w:lineRule="auto"/>
        <w:ind w:left="420"/>
        <w:rPr>
          <w:rFonts w:ascii="微软雅黑" w:hAnsi="微软雅黑" w:eastAsia="微软雅黑" w:cs="微软雅黑"/>
          <w:sz w:val="19"/>
          <w:szCs w:val="19"/>
        </w:rPr>
      </w:pPr>
      <w:r>
        <w:rPr>
          <w:rFonts w:ascii="微软雅黑" w:hAnsi="微软雅黑" w:eastAsia="微软雅黑" w:cs="微软雅黑"/>
          <w:color w:val="231F20"/>
          <w:spacing w:val="18"/>
          <w:sz w:val="19"/>
          <w:szCs w:val="19"/>
        </w:rPr>
        <w:t>本文件适用于建筑及场所存在的重大火灾隐患的判定</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18"/>
          <w:sz w:val="19"/>
          <w:szCs w:val="19"/>
        </w:rPr>
        <w:t>。</w:t>
      </w:r>
    </w:p>
    <w:p w14:paraId="3E2AB6A1">
      <w:pPr>
        <w:pStyle w:val="2"/>
        <w:spacing w:line="312" w:lineRule="auto"/>
      </w:pPr>
    </w:p>
    <w:p w14:paraId="64627442">
      <w:pPr>
        <w:pStyle w:val="2"/>
        <w:spacing w:before="62" w:line="253" w:lineRule="exact"/>
        <w:ind w:left="1"/>
        <w:outlineLvl w:val="0"/>
        <w:rPr>
          <w:rFonts w:ascii="黑体" w:hAnsi="黑体" w:eastAsia="黑体" w:cs="黑体"/>
          <w:sz w:val="19"/>
          <w:szCs w:val="19"/>
        </w:rPr>
      </w:pPr>
      <w:bookmarkStart w:id="6" w:name="bookmark5"/>
      <w:bookmarkEnd w:id="6"/>
      <w:r>
        <w:rPr>
          <w:color w:val="231F20"/>
          <w:spacing w:val="12"/>
          <w:position w:val="1"/>
          <w:sz w:val="19"/>
          <w:szCs w:val="19"/>
        </w:rPr>
        <w:t>2</w:t>
      </w:r>
      <w:r>
        <w:rPr>
          <w:color w:val="231F20"/>
          <w:spacing w:val="5"/>
          <w:position w:val="1"/>
          <w:sz w:val="19"/>
          <w:szCs w:val="19"/>
        </w:rPr>
        <w:t xml:space="preserve">    </w:t>
      </w:r>
      <w:r>
        <w:rPr>
          <w:rFonts w:ascii="黑体" w:hAnsi="黑体" w:eastAsia="黑体" w:cs="黑体"/>
          <w:color w:val="231F20"/>
          <w:spacing w:val="12"/>
          <w:position w:val="1"/>
          <w:sz w:val="19"/>
          <w:szCs w:val="19"/>
        </w:rPr>
        <w:t>规范性引用文件</w:t>
      </w:r>
    </w:p>
    <w:p w14:paraId="24AF74DE">
      <w:pPr>
        <w:pStyle w:val="2"/>
        <w:spacing w:line="264" w:lineRule="auto"/>
      </w:pPr>
    </w:p>
    <w:p w14:paraId="35C0BC40">
      <w:pPr>
        <w:spacing w:before="81" w:line="235" w:lineRule="auto"/>
        <w:ind w:right="83" w:firstLine="421"/>
        <w:jc w:val="both"/>
        <w:rPr>
          <w:rFonts w:ascii="微软雅黑" w:hAnsi="微软雅黑" w:eastAsia="微软雅黑" w:cs="微软雅黑"/>
          <w:sz w:val="19"/>
          <w:szCs w:val="19"/>
        </w:rPr>
      </w:pPr>
      <w:r>
        <w:rPr>
          <w:rFonts w:ascii="微软雅黑" w:hAnsi="微软雅黑" w:eastAsia="微软雅黑" w:cs="微软雅黑"/>
          <w:color w:val="231F20"/>
          <w:spacing w:val="17"/>
          <w:sz w:val="19"/>
          <w:szCs w:val="19"/>
        </w:rPr>
        <w:t>下列文件中的内容通过文中的规范性引用而构成本文件必不可少的条款</w:t>
      </w:r>
      <w:r>
        <w:rPr>
          <w:rFonts w:ascii="微软雅黑" w:hAnsi="微软雅黑" w:eastAsia="微软雅黑" w:cs="微软雅黑"/>
          <w:color w:val="231F20"/>
          <w:spacing w:val="-8"/>
          <w:sz w:val="19"/>
          <w:szCs w:val="19"/>
        </w:rPr>
        <w:t xml:space="preserve"> </w:t>
      </w:r>
      <w:r>
        <w:rPr>
          <w:rFonts w:ascii="微软雅黑" w:hAnsi="微软雅黑" w:eastAsia="微软雅黑" w:cs="微软雅黑"/>
          <w:color w:val="231F20"/>
          <w:spacing w:val="17"/>
          <w:sz w:val="19"/>
          <w:szCs w:val="19"/>
        </w:rPr>
        <w:t>。其中，注日期的引用文</w:t>
      </w:r>
      <w:r>
        <w:rPr>
          <w:rFonts w:ascii="微软雅黑" w:hAnsi="微软雅黑" w:eastAsia="微软雅黑" w:cs="微软雅黑"/>
          <w:color w:val="231F20"/>
          <w:spacing w:val="9"/>
          <w:sz w:val="19"/>
          <w:szCs w:val="19"/>
        </w:rPr>
        <w:t>件，仅该日期对应的版本适用于本文件；不注日期的引用文件，其最新版本（包括所有的修改单）适用于</w:t>
      </w:r>
      <w:r>
        <w:rPr>
          <w:rFonts w:ascii="微软雅黑" w:hAnsi="微软雅黑" w:eastAsia="微软雅黑" w:cs="微软雅黑"/>
          <w:color w:val="231F20"/>
          <w:spacing w:val="10"/>
          <w:sz w:val="19"/>
          <w:szCs w:val="19"/>
        </w:rPr>
        <w:t>本文件</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0"/>
          <w:sz w:val="19"/>
          <w:szCs w:val="19"/>
        </w:rPr>
        <w:t>。</w:t>
      </w:r>
    </w:p>
    <w:p w14:paraId="2E22559A">
      <w:pPr>
        <w:pStyle w:val="2"/>
        <w:spacing w:before="1" w:line="200" w:lineRule="auto"/>
        <w:ind w:left="423"/>
        <w:rPr>
          <w:rFonts w:ascii="微软雅黑" w:hAnsi="微软雅黑" w:eastAsia="微软雅黑" w:cs="微软雅黑"/>
          <w:sz w:val="19"/>
          <w:szCs w:val="19"/>
        </w:rPr>
      </w:pPr>
      <w:r>
        <w:rPr>
          <w:color w:val="231F20"/>
          <w:sz w:val="19"/>
          <w:szCs w:val="19"/>
        </w:rPr>
        <w:t>GB</w:t>
      </w:r>
      <w:r>
        <w:rPr>
          <w:color w:val="231F20"/>
          <w:spacing w:val="11"/>
          <w:sz w:val="19"/>
          <w:szCs w:val="19"/>
        </w:rPr>
        <w:t xml:space="preserve"> 8624    </w:t>
      </w:r>
      <w:r>
        <w:rPr>
          <w:rFonts w:ascii="微软雅黑" w:hAnsi="微软雅黑" w:eastAsia="微软雅黑" w:cs="微软雅黑"/>
          <w:color w:val="231F20"/>
          <w:spacing w:val="11"/>
          <w:sz w:val="19"/>
          <w:szCs w:val="19"/>
        </w:rPr>
        <w:t>建筑材料及制品燃烧性能分级</w:t>
      </w:r>
    </w:p>
    <w:p w14:paraId="26F81095">
      <w:pPr>
        <w:pStyle w:val="2"/>
        <w:spacing w:before="48" w:line="199" w:lineRule="auto"/>
        <w:ind w:left="423"/>
        <w:rPr>
          <w:rFonts w:ascii="微软雅黑" w:hAnsi="微软雅黑" w:eastAsia="微软雅黑" w:cs="微软雅黑"/>
          <w:sz w:val="19"/>
          <w:szCs w:val="19"/>
        </w:rPr>
      </w:pPr>
      <w:r>
        <w:rPr>
          <w:color w:val="231F20"/>
          <w:sz w:val="19"/>
          <w:szCs w:val="19"/>
        </w:rPr>
        <w:t>GB</w:t>
      </w:r>
      <w:r>
        <w:rPr>
          <w:color w:val="231F20"/>
          <w:spacing w:val="18"/>
          <w:sz w:val="19"/>
          <w:szCs w:val="19"/>
        </w:rPr>
        <w:t xml:space="preserve"> </w:t>
      </w:r>
      <w:r>
        <w:rPr>
          <w:color w:val="231F20"/>
          <w:spacing w:val="10"/>
          <w:sz w:val="19"/>
          <w:szCs w:val="19"/>
        </w:rPr>
        <w:t xml:space="preserve">25506    </w:t>
      </w:r>
      <w:r>
        <w:rPr>
          <w:rFonts w:ascii="微软雅黑" w:hAnsi="微软雅黑" w:eastAsia="微软雅黑" w:cs="微软雅黑"/>
          <w:color w:val="231F20"/>
          <w:spacing w:val="10"/>
          <w:sz w:val="19"/>
          <w:szCs w:val="19"/>
        </w:rPr>
        <w:t>消防控制室通用技术要求</w:t>
      </w:r>
    </w:p>
    <w:p w14:paraId="6E9F1229">
      <w:pPr>
        <w:pStyle w:val="2"/>
        <w:spacing w:before="45" w:line="209" w:lineRule="auto"/>
        <w:ind w:left="423"/>
        <w:rPr>
          <w:rFonts w:ascii="微软雅黑" w:hAnsi="微软雅黑" w:eastAsia="微软雅黑" w:cs="微软雅黑"/>
          <w:sz w:val="19"/>
          <w:szCs w:val="19"/>
        </w:rPr>
      </w:pPr>
      <w:r>
        <w:rPr>
          <w:color w:val="231F20"/>
          <w:sz w:val="19"/>
          <w:szCs w:val="19"/>
        </w:rPr>
        <w:t>GB</w:t>
      </w:r>
      <w:r>
        <w:rPr>
          <w:color w:val="231F20"/>
          <w:spacing w:val="19"/>
          <w:w w:val="101"/>
          <w:sz w:val="19"/>
          <w:szCs w:val="19"/>
        </w:rPr>
        <w:t xml:space="preserve"> </w:t>
      </w:r>
      <w:r>
        <w:rPr>
          <w:color w:val="231F20"/>
          <w:spacing w:val="5"/>
          <w:sz w:val="19"/>
          <w:szCs w:val="19"/>
        </w:rPr>
        <w:t xml:space="preserve">30000.1    </w:t>
      </w:r>
      <w:r>
        <w:rPr>
          <w:rFonts w:ascii="微软雅黑" w:hAnsi="微软雅黑" w:eastAsia="微软雅黑" w:cs="微软雅黑"/>
          <w:color w:val="231F20"/>
          <w:spacing w:val="5"/>
          <w:sz w:val="19"/>
          <w:szCs w:val="19"/>
        </w:rPr>
        <w:t xml:space="preserve">化学品分类和标签规范    </w:t>
      </w:r>
      <w:r>
        <w:rPr>
          <w:rFonts w:ascii="微软雅黑" w:hAnsi="微软雅黑" w:eastAsia="微软雅黑" w:cs="微软雅黑"/>
          <w:color w:val="231F20"/>
          <w:spacing w:val="4"/>
          <w:sz w:val="19"/>
          <w:szCs w:val="19"/>
        </w:rPr>
        <w:t>第</w:t>
      </w:r>
      <w:r>
        <w:rPr>
          <w:rFonts w:ascii="微软雅黑" w:hAnsi="微软雅黑" w:eastAsia="微软雅黑" w:cs="微软雅黑"/>
          <w:color w:val="231F20"/>
          <w:spacing w:val="24"/>
          <w:sz w:val="19"/>
          <w:szCs w:val="19"/>
        </w:rPr>
        <w:t xml:space="preserve"> </w:t>
      </w:r>
      <w:r>
        <w:rPr>
          <w:color w:val="231F20"/>
          <w:spacing w:val="4"/>
          <w:sz w:val="19"/>
          <w:szCs w:val="19"/>
        </w:rPr>
        <w:t xml:space="preserve">1 </w:t>
      </w:r>
      <w:r>
        <w:rPr>
          <w:rFonts w:ascii="微软雅黑" w:hAnsi="微软雅黑" w:eastAsia="微软雅黑" w:cs="微软雅黑"/>
          <w:color w:val="231F20"/>
          <w:spacing w:val="4"/>
          <w:sz w:val="19"/>
          <w:szCs w:val="19"/>
        </w:rPr>
        <w:t>部分：通则</w:t>
      </w:r>
    </w:p>
    <w:p w14:paraId="63F09548">
      <w:pPr>
        <w:pStyle w:val="2"/>
        <w:spacing w:before="38" w:line="201" w:lineRule="auto"/>
        <w:ind w:left="423"/>
        <w:rPr>
          <w:rFonts w:ascii="微软雅黑" w:hAnsi="微软雅黑" w:eastAsia="微软雅黑" w:cs="微软雅黑"/>
          <w:sz w:val="19"/>
          <w:szCs w:val="19"/>
        </w:rPr>
      </w:pPr>
      <w:r>
        <w:rPr>
          <w:color w:val="231F20"/>
          <w:sz w:val="19"/>
          <w:szCs w:val="19"/>
        </w:rPr>
        <w:t>GB</w:t>
      </w:r>
      <w:r>
        <w:rPr>
          <w:color w:val="231F20"/>
          <w:spacing w:val="29"/>
          <w:w w:val="101"/>
          <w:sz w:val="19"/>
          <w:szCs w:val="19"/>
        </w:rPr>
        <w:t xml:space="preserve"> </w:t>
      </w:r>
      <w:r>
        <w:rPr>
          <w:color w:val="231F20"/>
          <w:spacing w:val="9"/>
          <w:sz w:val="19"/>
          <w:szCs w:val="19"/>
        </w:rPr>
        <w:t>50016</w:t>
      </w:r>
      <w:r>
        <w:rPr>
          <w:color w:val="231F20"/>
          <w:spacing w:val="2"/>
          <w:sz w:val="19"/>
          <w:szCs w:val="19"/>
        </w:rPr>
        <w:t xml:space="preserve">    </w:t>
      </w:r>
      <w:r>
        <w:rPr>
          <w:rFonts w:ascii="微软雅黑" w:hAnsi="微软雅黑" w:eastAsia="微软雅黑" w:cs="微软雅黑"/>
          <w:color w:val="231F20"/>
          <w:spacing w:val="9"/>
          <w:sz w:val="19"/>
          <w:szCs w:val="19"/>
        </w:rPr>
        <w:t>建筑设计防火规范</w:t>
      </w:r>
    </w:p>
    <w:p w14:paraId="77FCE566">
      <w:pPr>
        <w:pStyle w:val="2"/>
        <w:spacing w:before="48" w:line="198" w:lineRule="auto"/>
        <w:ind w:left="423"/>
        <w:rPr>
          <w:rFonts w:ascii="微软雅黑" w:hAnsi="微软雅黑" w:eastAsia="微软雅黑" w:cs="微软雅黑"/>
          <w:sz w:val="19"/>
          <w:szCs w:val="19"/>
        </w:rPr>
      </w:pPr>
      <w:r>
        <w:rPr>
          <w:color w:val="231F20"/>
          <w:sz w:val="19"/>
          <w:szCs w:val="19"/>
        </w:rPr>
        <w:t>GB</w:t>
      </w:r>
      <w:r>
        <w:rPr>
          <w:color w:val="231F20"/>
          <w:spacing w:val="28"/>
          <w:sz w:val="19"/>
          <w:szCs w:val="19"/>
        </w:rPr>
        <w:t xml:space="preserve"> </w:t>
      </w:r>
      <w:r>
        <w:rPr>
          <w:color w:val="231F20"/>
          <w:spacing w:val="6"/>
          <w:sz w:val="19"/>
          <w:szCs w:val="19"/>
        </w:rPr>
        <w:t xml:space="preserve">50072    </w:t>
      </w:r>
      <w:r>
        <w:rPr>
          <w:rFonts w:ascii="微软雅黑" w:hAnsi="微软雅黑" w:eastAsia="微软雅黑" w:cs="微软雅黑"/>
          <w:color w:val="231F20"/>
          <w:spacing w:val="6"/>
          <w:sz w:val="19"/>
          <w:szCs w:val="19"/>
        </w:rPr>
        <w:t>冷库设计标准</w:t>
      </w:r>
    </w:p>
    <w:p w14:paraId="27C1C997">
      <w:pPr>
        <w:pStyle w:val="2"/>
        <w:spacing w:before="49" w:line="200" w:lineRule="auto"/>
        <w:ind w:left="423"/>
        <w:rPr>
          <w:rFonts w:ascii="微软雅黑" w:hAnsi="微软雅黑" w:eastAsia="微软雅黑" w:cs="微软雅黑"/>
          <w:sz w:val="19"/>
          <w:szCs w:val="19"/>
        </w:rPr>
      </w:pPr>
      <w:r>
        <w:rPr>
          <w:color w:val="231F20"/>
          <w:sz w:val="19"/>
          <w:szCs w:val="19"/>
        </w:rPr>
        <w:t>GB</w:t>
      </w:r>
      <w:r>
        <w:rPr>
          <w:color w:val="231F20"/>
          <w:spacing w:val="25"/>
          <w:sz w:val="19"/>
          <w:szCs w:val="19"/>
        </w:rPr>
        <w:t xml:space="preserve"> </w:t>
      </w:r>
      <w:r>
        <w:rPr>
          <w:color w:val="231F20"/>
          <w:spacing w:val="7"/>
          <w:sz w:val="19"/>
          <w:szCs w:val="19"/>
        </w:rPr>
        <w:t xml:space="preserve">50074    </w:t>
      </w:r>
      <w:r>
        <w:rPr>
          <w:rFonts w:ascii="微软雅黑" w:hAnsi="微软雅黑" w:eastAsia="微软雅黑" w:cs="微软雅黑"/>
          <w:color w:val="231F20"/>
          <w:spacing w:val="7"/>
          <w:sz w:val="19"/>
          <w:szCs w:val="19"/>
        </w:rPr>
        <w:t>石油库设计规范</w:t>
      </w:r>
    </w:p>
    <w:p w14:paraId="089D44C9">
      <w:pPr>
        <w:pStyle w:val="2"/>
        <w:spacing w:before="49" w:line="199" w:lineRule="auto"/>
        <w:ind w:left="423"/>
        <w:rPr>
          <w:rFonts w:ascii="微软雅黑" w:hAnsi="微软雅黑" w:eastAsia="微软雅黑" w:cs="微软雅黑"/>
          <w:sz w:val="19"/>
          <w:szCs w:val="19"/>
        </w:rPr>
      </w:pPr>
      <w:r>
        <w:rPr>
          <w:color w:val="231F20"/>
          <w:sz w:val="19"/>
          <w:szCs w:val="19"/>
        </w:rPr>
        <w:t>GB</w:t>
      </w:r>
      <w:r>
        <w:rPr>
          <w:color w:val="231F20"/>
          <w:spacing w:val="36"/>
          <w:w w:val="101"/>
          <w:sz w:val="19"/>
          <w:szCs w:val="19"/>
        </w:rPr>
        <w:t xml:space="preserve"> </w:t>
      </w:r>
      <w:r>
        <w:rPr>
          <w:color w:val="231F20"/>
          <w:spacing w:val="9"/>
          <w:sz w:val="19"/>
          <w:szCs w:val="19"/>
        </w:rPr>
        <w:t>50084</w:t>
      </w:r>
      <w:r>
        <w:rPr>
          <w:color w:val="231F20"/>
          <w:spacing w:val="11"/>
          <w:sz w:val="19"/>
          <w:szCs w:val="19"/>
        </w:rPr>
        <w:t xml:space="preserve">    </w:t>
      </w:r>
      <w:r>
        <w:rPr>
          <w:rFonts w:ascii="微软雅黑" w:hAnsi="微软雅黑" w:eastAsia="微软雅黑" w:cs="微软雅黑"/>
          <w:color w:val="231F20"/>
          <w:spacing w:val="9"/>
          <w:sz w:val="19"/>
          <w:szCs w:val="19"/>
        </w:rPr>
        <w:t>自动喷水灭火系统设计规范</w:t>
      </w:r>
    </w:p>
    <w:p w14:paraId="6BBD419D">
      <w:pPr>
        <w:pStyle w:val="2"/>
        <w:spacing w:before="49" w:line="199" w:lineRule="auto"/>
        <w:ind w:left="423"/>
        <w:rPr>
          <w:rFonts w:ascii="微软雅黑" w:hAnsi="微软雅黑" w:eastAsia="微软雅黑" w:cs="微软雅黑"/>
          <w:sz w:val="19"/>
          <w:szCs w:val="19"/>
        </w:rPr>
      </w:pPr>
      <w:r>
        <w:rPr>
          <w:color w:val="231F20"/>
          <w:sz w:val="19"/>
          <w:szCs w:val="19"/>
        </w:rPr>
        <w:t>GB</w:t>
      </w:r>
      <w:r>
        <w:rPr>
          <w:color w:val="231F20"/>
          <w:spacing w:val="22"/>
          <w:w w:val="101"/>
          <w:sz w:val="19"/>
          <w:szCs w:val="19"/>
        </w:rPr>
        <w:t xml:space="preserve"> </w:t>
      </w:r>
      <w:r>
        <w:rPr>
          <w:color w:val="231F20"/>
          <w:spacing w:val="12"/>
          <w:sz w:val="19"/>
          <w:szCs w:val="19"/>
        </w:rPr>
        <w:t>50116</w:t>
      </w:r>
      <w:r>
        <w:rPr>
          <w:color w:val="231F20"/>
          <w:spacing w:val="2"/>
          <w:sz w:val="19"/>
          <w:szCs w:val="19"/>
        </w:rPr>
        <w:t xml:space="preserve">    </w:t>
      </w:r>
      <w:r>
        <w:rPr>
          <w:rFonts w:ascii="微软雅黑" w:hAnsi="微软雅黑" w:eastAsia="微软雅黑" w:cs="微软雅黑"/>
          <w:color w:val="231F20"/>
          <w:spacing w:val="12"/>
          <w:sz w:val="19"/>
          <w:szCs w:val="19"/>
        </w:rPr>
        <w:t>火灾自动报警系统设计规范</w:t>
      </w:r>
    </w:p>
    <w:p w14:paraId="03AB6B55">
      <w:pPr>
        <w:pStyle w:val="2"/>
        <w:spacing w:before="49" w:line="199" w:lineRule="auto"/>
        <w:ind w:left="423"/>
        <w:rPr>
          <w:rFonts w:ascii="微软雅黑" w:hAnsi="微软雅黑" w:eastAsia="微软雅黑" w:cs="微软雅黑"/>
          <w:sz w:val="19"/>
          <w:szCs w:val="19"/>
        </w:rPr>
      </w:pPr>
      <w:r>
        <w:rPr>
          <w:color w:val="231F20"/>
          <w:sz w:val="19"/>
          <w:szCs w:val="19"/>
        </w:rPr>
        <w:t>GB</w:t>
      </w:r>
      <w:r>
        <w:rPr>
          <w:color w:val="231F20"/>
          <w:spacing w:val="27"/>
          <w:sz w:val="19"/>
          <w:szCs w:val="19"/>
        </w:rPr>
        <w:t xml:space="preserve"> </w:t>
      </w:r>
      <w:r>
        <w:rPr>
          <w:color w:val="231F20"/>
          <w:spacing w:val="12"/>
          <w:sz w:val="19"/>
          <w:szCs w:val="19"/>
        </w:rPr>
        <w:t>50156</w:t>
      </w:r>
      <w:r>
        <w:rPr>
          <w:color w:val="231F20"/>
          <w:spacing w:val="3"/>
          <w:sz w:val="19"/>
          <w:szCs w:val="19"/>
        </w:rPr>
        <w:t xml:space="preserve">    </w:t>
      </w:r>
      <w:r>
        <w:rPr>
          <w:rFonts w:ascii="微软雅黑" w:hAnsi="微软雅黑" w:eastAsia="微软雅黑" w:cs="微软雅黑"/>
          <w:color w:val="231F20"/>
          <w:spacing w:val="12"/>
          <w:sz w:val="19"/>
          <w:szCs w:val="19"/>
        </w:rPr>
        <w:t>汽车加油加气加氢站技术标准</w:t>
      </w:r>
    </w:p>
    <w:p w14:paraId="5245DBA4">
      <w:pPr>
        <w:pStyle w:val="2"/>
        <w:spacing w:before="46" w:line="201" w:lineRule="auto"/>
        <w:ind w:left="423"/>
        <w:rPr>
          <w:rFonts w:ascii="微软雅黑" w:hAnsi="微软雅黑" w:eastAsia="微软雅黑" w:cs="微软雅黑"/>
          <w:sz w:val="19"/>
          <w:szCs w:val="19"/>
        </w:rPr>
      </w:pPr>
      <w:r>
        <w:rPr>
          <w:color w:val="231F20"/>
          <w:sz w:val="19"/>
          <w:szCs w:val="19"/>
        </w:rPr>
        <w:t>GB</w:t>
      </w:r>
      <w:r>
        <w:rPr>
          <w:color w:val="231F20"/>
          <w:spacing w:val="25"/>
          <w:sz w:val="19"/>
          <w:szCs w:val="19"/>
        </w:rPr>
        <w:t xml:space="preserve"> </w:t>
      </w:r>
      <w:r>
        <w:rPr>
          <w:color w:val="231F20"/>
          <w:spacing w:val="12"/>
          <w:sz w:val="19"/>
          <w:szCs w:val="19"/>
        </w:rPr>
        <w:t>50222</w:t>
      </w:r>
      <w:r>
        <w:rPr>
          <w:color w:val="231F20"/>
          <w:spacing w:val="2"/>
          <w:sz w:val="19"/>
          <w:szCs w:val="19"/>
        </w:rPr>
        <w:t xml:space="preserve">    </w:t>
      </w:r>
      <w:r>
        <w:rPr>
          <w:rFonts w:ascii="微软雅黑" w:hAnsi="微软雅黑" w:eastAsia="微软雅黑" w:cs="微软雅黑"/>
          <w:color w:val="231F20"/>
          <w:spacing w:val="12"/>
          <w:sz w:val="19"/>
          <w:szCs w:val="19"/>
        </w:rPr>
        <w:t>建筑内部装修设计防火规范</w:t>
      </w:r>
    </w:p>
    <w:p w14:paraId="2145A64E">
      <w:pPr>
        <w:pStyle w:val="2"/>
        <w:spacing w:before="50" w:line="198" w:lineRule="auto"/>
        <w:ind w:left="423"/>
        <w:rPr>
          <w:rFonts w:ascii="微软雅黑" w:hAnsi="微软雅黑" w:eastAsia="微软雅黑" w:cs="微软雅黑"/>
          <w:sz w:val="19"/>
          <w:szCs w:val="19"/>
        </w:rPr>
      </w:pPr>
      <w:r>
        <w:rPr>
          <w:color w:val="231F20"/>
          <w:sz w:val="19"/>
          <w:szCs w:val="19"/>
        </w:rPr>
        <w:t>GB</w:t>
      </w:r>
      <w:r>
        <w:rPr>
          <w:color w:val="231F20"/>
          <w:spacing w:val="24"/>
          <w:sz w:val="19"/>
          <w:szCs w:val="19"/>
        </w:rPr>
        <w:t xml:space="preserve"> </w:t>
      </w:r>
      <w:r>
        <w:rPr>
          <w:color w:val="231F20"/>
          <w:spacing w:val="11"/>
          <w:sz w:val="19"/>
          <w:szCs w:val="19"/>
        </w:rPr>
        <w:t xml:space="preserve">50974    </w:t>
      </w:r>
      <w:r>
        <w:rPr>
          <w:rFonts w:ascii="微软雅黑" w:hAnsi="微软雅黑" w:eastAsia="微软雅黑" w:cs="微软雅黑"/>
          <w:color w:val="231F20"/>
          <w:spacing w:val="11"/>
          <w:sz w:val="19"/>
          <w:szCs w:val="19"/>
        </w:rPr>
        <w:t>消防给水及消火栓系统技术规范</w:t>
      </w:r>
    </w:p>
    <w:p w14:paraId="42DA1959">
      <w:pPr>
        <w:pStyle w:val="2"/>
        <w:spacing w:before="51" w:line="197" w:lineRule="auto"/>
        <w:ind w:left="423"/>
        <w:rPr>
          <w:rFonts w:ascii="微软雅黑" w:hAnsi="微软雅黑" w:eastAsia="微软雅黑" w:cs="微软雅黑"/>
          <w:sz w:val="19"/>
          <w:szCs w:val="19"/>
        </w:rPr>
      </w:pPr>
      <w:r>
        <w:rPr>
          <w:color w:val="231F20"/>
          <w:sz w:val="19"/>
          <w:szCs w:val="19"/>
        </w:rPr>
        <w:t>GB</w:t>
      </w:r>
      <w:r>
        <w:rPr>
          <w:color w:val="231F20"/>
          <w:spacing w:val="21"/>
          <w:sz w:val="19"/>
          <w:szCs w:val="19"/>
        </w:rPr>
        <w:t xml:space="preserve"> </w:t>
      </w:r>
      <w:r>
        <w:rPr>
          <w:color w:val="231F20"/>
          <w:spacing w:val="8"/>
          <w:sz w:val="19"/>
          <w:szCs w:val="19"/>
        </w:rPr>
        <w:t xml:space="preserve">55036    </w:t>
      </w:r>
      <w:r>
        <w:rPr>
          <w:rFonts w:ascii="微软雅黑" w:hAnsi="微软雅黑" w:eastAsia="微软雅黑" w:cs="微软雅黑"/>
          <w:color w:val="231F20"/>
          <w:spacing w:val="8"/>
          <w:sz w:val="19"/>
          <w:szCs w:val="19"/>
        </w:rPr>
        <w:t>消防设施通用规范</w:t>
      </w:r>
    </w:p>
    <w:p w14:paraId="2497D91B">
      <w:pPr>
        <w:pStyle w:val="2"/>
        <w:spacing w:before="48" w:line="200" w:lineRule="auto"/>
        <w:ind w:left="423"/>
        <w:rPr>
          <w:rFonts w:ascii="微软雅黑" w:hAnsi="微软雅黑" w:eastAsia="微软雅黑" w:cs="微软雅黑"/>
          <w:sz w:val="19"/>
          <w:szCs w:val="19"/>
        </w:rPr>
      </w:pPr>
      <w:r>
        <w:rPr>
          <w:color w:val="231F20"/>
          <w:sz w:val="19"/>
          <w:szCs w:val="19"/>
        </w:rPr>
        <w:t>GB</w:t>
      </w:r>
      <w:r>
        <w:rPr>
          <w:color w:val="231F20"/>
          <w:spacing w:val="29"/>
          <w:w w:val="101"/>
          <w:sz w:val="19"/>
          <w:szCs w:val="19"/>
        </w:rPr>
        <w:t xml:space="preserve"> </w:t>
      </w:r>
      <w:r>
        <w:rPr>
          <w:color w:val="231F20"/>
          <w:spacing w:val="9"/>
          <w:sz w:val="19"/>
          <w:szCs w:val="19"/>
        </w:rPr>
        <w:t>55037</w:t>
      </w:r>
      <w:r>
        <w:rPr>
          <w:color w:val="231F20"/>
          <w:spacing w:val="2"/>
          <w:sz w:val="19"/>
          <w:szCs w:val="19"/>
        </w:rPr>
        <w:t xml:space="preserve">    </w:t>
      </w:r>
      <w:r>
        <w:rPr>
          <w:rFonts w:ascii="微软雅黑" w:hAnsi="微软雅黑" w:eastAsia="微软雅黑" w:cs="微软雅黑"/>
          <w:color w:val="231F20"/>
          <w:spacing w:val="9"/>
          <w:sz w:val="19"/>
          <w:szCs w:val="19"/>
        </w:rPr>
        <w:t>建筑防火通用规范</w:t>
      </w:r>
    </w:p>
    <w:p w14:paraId="1EF7FEFC">
      <w:pPr>
        <w:pStyle w:val="2"/>
        <w:spacing w:before="49" w:line="199" w:lineRule="auto"/>
        <w:ind w:left="419"/>
        <w:rPr>
          <w:rFonts w:ascii="微软雅黑" w:hAnsi="微软雅黑" w:eastAsia="微软雅黑" w:cs="微软雅黑"/>
          <w:sz w:val="19"/>
          <w:szCs w:val="19"/>
        </w:rPr>
      </w:pPr>
      <w:r>
        <w:rPr>
          <w:color w:val="231F20"/>
          <w:sz w:val="19"/>
          <w:szCs w:val="19"/>
        </w:rPr>
        <w:t>XF</w:t>
      </w:r>
      <w:r>
        <w:rPr>
          <w:color w:val="231F20"/>
          <w:spacing w:val="15"/>
          <w:sz w:val="19"/>
          <w:szCs w:val="19"/>
        </w:rPr>
        <w:t xml:space="preserve"> 703    </w:t>
      </w:r>
      <w:r>
        <w:rPr>
          <w:rFonts w:ascii="微软雅黑" w:hAnsi="微软雅黑" w:eastAsia="微软雅黑" w:cs="微软雅黑"/>
          <w:color w:val="231F20"/>
          <w:spacing w:val="15"/>
          <w:sz w:val="19"/>
          <w:szCs w:val="19"/>
        </w:rPr>
        <w:t>住宿与生产储存经营合用场所消防安全技术要求</w:t>
      </w:r>
    </w:p>
    <w:p w14:paraId="1A057FAA">
      <w:pPr>
        <w:pStyle w:val="2"/>
        <w:spacing w:line="265" w:lineRule="auto"/>
      </w:pPr>
    </w:p>
    <w:p w14:paraId="51153C7E">
      <w:pPr>
        <w:pStyle w:val="2"/>
        <w:spacing w:before="62" w:line="266" w:lineRule="exact"/>
        <w:ind w:left="3"/>
        <w:outlineLvl w:val="0"/>
        <w:rPr>
          <w:rFonts w:ascii="黑体" w:hAnsi="黑体" w:eastAsia="黑体" w:cs="黑体"/>
          <w:sz w:val="19"/>
          <w:szCs w:val="19"/>
        </w:rPr>
      </w:pPr>
      <w:bookmarkStart w:id="7" w:name="bookmark6"/>
      <w:bookmarkEnd w:id="7"/>
      <w:r>
        <w:rPr>
          <w:color w:val="231F20"/>
          <w:spacing w:val="7"/>
          <w:position w:val="1"/>
          <w:sz w:val="19"/>
          <w:szCs w:val="19"/>
        </w:rPr>
        <w:t xml:space="preserve">3    </w:t>
      </w:r>
      <w:r>
        <w:rPr>
          <w:rFonts w:ascii="黑体" w:hAnsi="黑体" w:eastAsia="黑体" w:cs="黑体"/>
          <w:color w:val="231F20"/>
          <w:spacing w:val="7"/>
          <w:position w:val="1"/>
          <w:sz w:val="19"/>
          <w:szCs w:val="19"/>
        </w:rPr>
        <w:t>术语和定义</w:t>
      </w:r>
    </w:p>
    <w:p w14:paraId="27A3CC47">
      <w:pPr>
        <w:pStyle w:val="2"/>
        <w:spacing w:line="281" w:lineRule="auto"/>
      </w:pPr>
    </w:p>
    <w:p w14:paraId="4213BC56">
      <w:pPr>
        <w:pStyle w:val="2"/>
        <w:spacing w:before="82" w:line="221" w:lineRule="auto"/>
        <w:ind w:left="3" w:firstLine="420"/>
        <w:rPr>
          <w:rFonts w:ascii="微软雅黑" w:hAnsi="微软雅黑" w:eastAsia="微软雅黑" w:cs="微软雅黑"/>
          <w:sz w:val="19"/>
          <w:szCs w:val="19"/>
        </w:rPr>
      </w:pPr>
      <w:r>
        <w:rPr>
          <w:color w:val="231F20"/>
          <w:spacing w:val="-10"/>
          <w:sz w:val="19"/>
          <w:szCs w:val="19"/>
        </w:rPr>
        <w:t>GB</w:t>
      </w:r>
      <w:r>
        <w:rPr>
          <w:color w:val="231F20"/>
          <w:spacing w:val="13"/>
          <w:sz w:val="19"/>
          <w:szCs w:val="19"/>
        </w:rPr>
        <w:t xml:space="preserve"> </w:t>
      </w:r>
      <w:r>
        <w:rPr>
          <w:color w:val="231F20"/>
          <w:spacing w:val="-10"/>
          <w:sz w:val="19"/>
          <w:szCs w:val="19"/>
        </w:rPr>
        <w:t>8624</w:t>
      </w:r>
      <w:r>
        <w:rPr>
          <w:rFonts w:ascii="微软雅黑" w:hAnsi="微软雅黑" w:eastAsia="微软雅黑" w:cs="微软雅黑"/>
          <w:color w:val="231F20"/>
          <w:spacing w:val="-10"/>
          <w:sz w:val="19"/>
          <w:szCs w:val="19"/>
        </w:rPr>
        <w:t>、</w:t>
      </w:r>
      <w:r>
        <w:rPr>
          <w:color w:val="231F20"/>
          <w:spacing w:val="-10"/>
          <w:sz w:val="19"/>
          <w:szCs w:val="19"/>
        </w:rPr>
        <w:t>GB</w:t>
      </w:r>
      <w:r>
        <w:rPr>
          <w:color w:val="231F20"/>
          <w:spacing w:val="14"/>
          <w:sz w:val="19"/>
          <w:szCs w:val="19"/>
        </w:rPr>
        <w:t xml:space="preserve"> </w:t>
      </w:r>
      <w:r>
        <w:rPr>
          <w:color w:val="231F20"/>
          <w:spacing w:val="-10"/>
          <w:sz w:val="19"/>
          <w:szCs w:val="19"/>
        </w:rPr>
        <w:t>25506</w:t>
      </w:r>
      <w:r>
        <w:rPr>
          <w:rFonts w:ascii="微软雅黑" w:hAnsi="微软雅黑" w:eastAsia="微软雅黑" w:cs="微软雅黑"/>
          <w:color w:val="231F20"/>
          <w:spacing w:val="-10"/>
          <w:sz w:val="19"/>
          <w:szCs w:val="19"/>
        </w:rPr>
        <w:t>、</w:t>
      </w:r>
      <w:r>
        <w:rPr>
          <w:color w:val="231F20"/>
          <w:spacing w:val="-10"/>
          <w:sz w:val="19"/>
          <w:szCs w:val="19"/>
        </w:rPr>
        <w:t>GB</w:t>
      </w:r>
      <w:r>
        <w:rPr>
          <w:color w:val="231F20"/>
          <w:spacing w:val="15"/>
          <w:w w:val="101"/>
          <w:sz w:val="19"/>
          <w:szCs w:val="19"/>
        </w:rPr>
        <w:t xml:space="preserve"> </w:t>
      </w:r>
      <w:r>
        <w:rPr>
          <w:color w:val="231F20"/>
          <w:spacing w:val="-10"/>
          <w:sz w:val="19"/>
          <w:szCs w:val="19"/>
        </w:rPr>
        <w:t>3000</w:t>
      </w:r>
      <w:r>
        <w:rPr>
          <w:color w:val="231F20"/>
          <w:spacing w:val="-11"/>
          <w:sz w:val="19"/>
          <w:szCs w:val="19"/>
        </w:rPr>
        <w:t>0.1</w:t>
      </w:r>
      <w:r>
        <w:rPr>
          <w:rFonts w:ascii="微软雅黑" w:hAnsi="微软雅黑" w:eastAsia="微软雅黑" w:cs="微软雅黑"/>
          <w:color w:val="231F20"/>
          <w:spacing w:val="-11"/>
          <w:sz w:val="19"/>
          <w:szCs w:val="19"/>
        </w:rPr>
        <w:t>、</w:t>
      </w:r>
      <w:r>
        <w:rPr>
          <w:color w:val="231F20"/>
          <w:spacing w:val="-11"/>
          <w:sz w:val="19"/>
          <w:szCs w:val="19"/>
        </w:rPr>
        <w:t>GB</w:t>
      </w:r>
      <w:r>
        <w:rPr>
          <w:color w:val="231F20"/>
          <w:spacing w:val="16"/>
          <w:w w:val="101"/>
          <w:sz w:val="19"/>
          <w:szCs w:val="19"/>
        </w:rPr>
        <w:t xml:space="preserve"> </w:t>
      </w:r>
      <w:r>
        <w:rPr>
          <w:color w:val="231F20"/>
          <w:spacing w:val="-11"/>
          <w:sz w:val="19"/>
          <w:szCs w:val="19"/>
        </w:rPr>
        <w:t>50016</w:t>
      </w:r>
      <w:r>
        <w:rPr>
          <w:rFonts w:ascii="微软雅黑" w:hAnsi="微软雅黑" w:eastAsia="微软雅黑" w:cs="微软雅黑"/>
          <w:color w:val="231F20"/>
          <w:spacing w:val="-11"/>
          <w:sz w:val="19"/>
          <w:szCs w:val="19"/>
        </w:rPr>
        <w:t>、</w:t>
      </w:r>
      <w:r>
        <w:rPr>
          <w:color w:val="231F20"/>
          <w:spacing w:val="-11"/>
          <w:sz w:val="19"/>
          <w:szCs w:val="19"/>
        </w:rPr>
        <w:t>GB</w:t>
      </w:r>
      <w:r>
        <w:rPr>
          <w:color w:val="231F20"/>
          <w:spacing w:val="16"/>
          <w:w w:val="101"/>
          <w:sz w:val="19"/>
          <w:szCs w:val="19"/>
        </w:rPr>
        <w:t xml:space="preserve"> </w:t>
      </w:r>
      <w:r>
        <w:rPr>
          <w:color w:val="231F20"/>
          <w:spacing w:val="-11"/>
          <w:sz w:val="19"/>
          <w:szCs w:val="19"/>
        </w:rPr>
        <w:t>50072</w:t>
      </w:r>
      <w:r>
        <w:rPr>
          <w:rFonts w:ascii="微软雅黑" w:hAnsi="微软雅黑" w:eastAsia="微软雅黑" w:cs="微软雅黑"/>
          <w:color w:val="231F20"/>
          <w:spacing w:val="-11"/>
          <w:sz w:val="19"/>
          <w:szCs w:val="19"/>
        </w:rPr>
        <w:t>、</w:t>
      </w:r>
      <w:r>
        <w:rPr>
          <w:color w:val="231F20"/>
          <w:spacing w:val="-11"/>
          <w:sz w:val="19"/>
          <w:szCs w:val="19"/>
        </w:rPr>
        <w:t>GB</w:t>
      </w:r>
      <w:r>
        <w:rPr>
          <w:color w:val="231F20"/>
          <w:spacing w:val="16"/>
          <w:w w:val="101"/>
          <w:sz w:val="19"/>
          <w:szCs w:val="19"/>
        </w:rPr>
        <w:t xml:space="preserve"> </w:t>
      </w:r>
      <w:r>
        <w:rPr>
          <w:color w:val="231F20"/>
          <w:spacing w:val="-11"/>
          <w:sz w:val="19"/>
          <w:szCs w:val="19"/>
        </w:rPr>
        <w:t>50074</w:t>
      </w:r>
      <w:r>
        <w:rPr>
          <w:rFonts w:ascii="微软雅黑" w:hAnsi="微软雅黑" w:eastAsia="微软雅黑" w:cs="微软雅黑"/>
          <w:color w:val="231F20"/>
          <w:spacing w:val="-11"/>
          <w:sz w:val="19"/>
          <w:szCs w:val="19"/>
        </w:rPr>
        <w:t>、</w:t>
      </w:r>
      <w:r>
        <w:rPr>
          <w:color w:val="231F20"/>
          <w:spacing w:val="-11"/>
          <w:sz w:val="19"/>
          <w:szCs w:val="19"/>
        </w:rPr>
        <w:t>GB</w:t>
      </w:r>
      <w:r>
        <w:rPr>
          <w:color w:val="231F20"/>
          <w:spacing w:val="17"/>
          <w:sz w:val="19"/>
          <w:szCs w:val="19"/>
        </w:rPr>
        <w:t xml:space="preserve"> </w:t>
      </w:r>
      <w:r>
        <w:rPr>
          <w:color w:val="231F20"/>
          <w:spacing w:val="-11"/>
          <w:sz w:val="19"/>
          <w:szCs w:val="19"/>
        </w:rPr>
        <w:t>50084</w:t>
      </w:r>
      <w:r>
        <w:rPr>
          <w:rFonts w:ascii="微软雅黑" w:hAnsi="微软雅黑" w:eastAsia="微软雅黑" w:cs="微软雅黑"/>
          <w:color w:val="231F20"/>
          <w:spacing w:val="-11"/>
          <w:sz w:val="19"/>
          <w:szCs w:val="19"/>
        </w:rPr>
        <w:t>、</w:t>
      </w:r>
      <w:r>
        <w:rPr>
          <w:color w:val="231F20"/>
          <w:spacing w:val="-11"/>
          <w:sz w:val="19"/>
          <w:szCs w:val="19"/>
        </w:rPr>
        <w:t>GB</w:t>
      </w:r>
      <w:r>
        <w:rPr>
          <w:color w:val="231F20"/>
          <w:spacing w:val="16"/>
          <w:w w:val="101"/>
          <w:sz w:val="19"/>
          <w:szCs w:val="19"/>
        </w:rPr>
        <w:t xml:space="preserve"> </w:t>
      </w:r>
      <w:r>
        <w:rPr>
          <w:color w:val="231F20"/>
          <w:spacing w:val="-11"/>
          <w:sz w:val="19"/>
          <w:szCs w:val="19"/>
        </w:rPr>
        <w:t>50116</w:t>
      </w:r>
      <w:r>
        <w:rPr>
          <w:rFonts w:ascii="微软雅黑" w:hAnsi="微软雅黑" w:eastAsia="微软雅黑" w:cs="微软雅黑"/>
          <w:color w:val="231F20"/>
          <w:spacing w:val="-11"/>
          <w:sz w:val="19"/>
          <w:szCs w:val="19"/>
        </w:rPr>
        <w:t>、</w:t>
      </w:r>
      <w:r>
        <w:rPr>
          <w:color w:val="231F20"/>
          <w:spacing w:val="-11"/>
          <w:sz w:val="19"/>
          <w:szCs w:val="19"/>
        </w:rPr>
        <w:t>GB</w:t>
      </w:r>
      <w:r>
        <w:rPr>
          <w:color w:val="231F20"/>
          <w:spacing w:val="16"/>
          <w:w w:val="101"/>
          <w:sz w:val="19"/>
          <w:szCs w:val="19"/>
        </w:rPr>
        <w:t xml:space="preserve"> </w:t>
      </w:r>
      <w:r>
        <w:rPr>
          <w:color w:val="231F20"/>
          <w:spacing w:val="-11"/>
          <w:sz w:val="19"/>
          <w:szCs w:val="19"/>
        </w:rPr>
        <w:t>50156</w:t>
      </w:r>
      <w:r>
        <w:rPr>
          <w:rFonts w:ascii="微软雅黑" w:hAnsi="微软雅黑" w:eastAsia="微软雅黑" w:cs="微软雅黑"/>
          <w:color w:val="231F20"/>
          <w:spacing w:val="-11"/>
          <w:sz w:val="19"/>
          <w:szCs w:val="19"/>
        </w:rPr>
        <w:t>、</w:t>
      </w:r>
      <w:r>
        <w:rPr>
          <w:rFonts w:ascii="微软雅黑" w:hAnsi="微软雅黑" w:eastAsia="微软雅黑" w:cs="微软雅黑"/>
          <w:color w:val="231F20"/>
          <w:sz w:val="19"/>
          <w:szCs w:val="19"/>
        </w:rPr>
        <w:t xml:space="preserve"> </w:t>
      </w:r>
      <w:r>
        <w:rPr>
          <w:color w:val="231F20"/>
          <w:sz w:val="19"/>
          <w:szCs w:val="19"/>
        </w:rPr>
        <w:t>GB</w:t>
      </w:r>
      <w:r>
        <w:rPr>
          <w:color w:val="231F20"/>
          <w:spacing w:val="21"/>
          <w:sz w:val="19"/>
          <w:szCs w:val="19"/>
        </w:rPr>
        <w:t xml:space="preserve"> </w:t>
      </w:r>
      <w:r>
        <w:rPr>
          <w:color w:val="231F20"/>
          <w:spacing w:val="1"/>
          <w:sz w:val="19"/>
          <w:szCs w:val="19"/>
        </w:rPr>
        <w:t>50222</w:t>
      </w:r>
      <w:r>
        <w:rPr>
          <w:rFonts w:ascii="微软雅黑" w:hAnsi="微软雅黑" w:eastAsia="微软雅黑" w:cs="微软雅黑"/>
          <w:color w:val="231F20"/>
          <w:spacing w:val="1"/>
          <w:sz w:val="19"/>
          <w:szCs w:val="19"/>
        </w:rPr>
        <w:t>、</w:t>
      </w:r>
      <w:r>
        <w:rPr>
          <w:color w:val="231F20"/>
          <w:sz w:val="19"/>
          <w:szCs w:val="19"/>
        </w:rPr>
        <w:t>GB</w:t>
      </w:r>
      <w:r>
        <w:rPr>
          <w:color w:val="231F20"/>
          <w:spacing w:val="21"/>
          <w:sz w:val="19"/>
          <w:szCs w:val="19"/>
        </w:rPr>
        <w:t xml:space="preserve"> </w:t>
      </w:r>
      <w:r>
        <w:rPr>
          <w:color w:val="231F20"/>
          <w:spacing w:val="1"/>
          <w:sz w:val="19"/>
          <w:szCs w:val="19"/>
        </w:rPr>
        <w:t>50974</w:t>
      </w:r>
      <w:r>
        <w:rPr>
          <w:rFonts w:ascii="微软雅黑" w:hAnsi="微软雅黑" w:eastAsia="微软雅黑" w:cs="微软雅黑"/>
          <w:color w:val="231F20"/>
          <w:spacing w:val="1"/>
          <w:sz w:val="19"/>
          <w:szCs w:val="19"/>
        </w:rPr>
        <w:t>、</w:t>
      </w:r>
      <w:r>
        <w:rPr>
          <w:color w:val="231F20"/>
          <w:sz w:val="19"/>
          <w:szCs w:val="19"/>
        </w:rPr>
        <w:t>GB</w:t>
      </w:r>
      <w:r>
        <w:rPr>
          <w:color w:val="231F20"/>
          <w:spacing w:val="20"/>
          <w:w w:val="101"/>
          <w:sz w:val="19"/>
          <w:szCs w:val="19"/>
        </w:rPr>
        <w:t xml:space="preserve"> </w:t>
      </w:r>
      <w:r>
        <w:rPr>
          <w:color w:val="231F20"/>
          <w:spacing w:val="1"/>
          <w:sz w:val="19"/>
          <w:szCs w:val="19"/>
        </w:rPr>
        <w:t>55036</w:t>
      </w:r>
      <w:r>
        <w:rPr>
          <w:rFonts w:ascii="微软雅黑" w:hAnsi="微软雅黑" w:eastAsia="微软雅黑" w:cs="微软雅黑"/>
          <w:color w:val="231F20"/>
          <w:spacing w:val="1"/>
          <w:sz w:val="19"/>
          <w:szCs w:val="19"/>
        </w:rPr>
        <w:t>、</w:t>
      </w:r>
      <w:r>
        <w:rPr>
          <w:color w:val="231F20"/>
          <w:sz w:val="19"/>
          <w:szCs w:val="19"/>
        </w:rPr>
        <w:t>GB</w:t>
      </w:r>
      <w:r>
        <w:rPr>
          <w:color w:val="231F20"/>
          <w:spacing w:val="21"/>
          <w:sz w:val="19"/>
          <w:szCs w:val="19"/>
        </w:rPr>
        <w:t xml:space="preserve"> </w:t>
      </w:r>
      <w:r>
        <w:rPr>
          <w:color w:val="231F20"/>
          <w:spacing w:val="1"/>
          <w:sz w:val="19"/>
          <w:szCs w:val="19"/>
        </w:rPr>
        <w:t>55037</w:t>
      </w:r>
      <w:r>
        <w:rPr>
          <w:rFonts w:ascii="微软雅黑" w:hAnsi="微软雅黑" w:eastAsia="微软雅黑" w:cs="微软雅黑"/>
          <w:color w:val="231F20"/>
          <w:spacing w:val="1"/>
          <w:sz w:val="19"/>
          <w:szCs w:val="19"/>
        </w:rPr>
        <w:t>、</w:t>
      </w:r>
      <w:r>
        <w:rPr>
          <w:color w:val="231F20"/>
          <w:sz w:val="19"/>
          <w:szCs w:val="19"/>
        </w:rPr>
        <w:t>XF</w:t>
      </w:r>
      <w:r>
        <w:rPr>
          <w:color w:val="231F20"/>
          <w:spacing w:val="19"/>
          <w:sz w:val="19"/>
          <w:szCs w:val="19"/>
        </w:rPr>
        <w:t xml:space="preserve"> </w:t>
      </w:r>
      <w:r>
        <w:rPr>
          <w:color w:val="231F20"/>
          <w:spacing w:val="1"/>
          <w:sz w:val="19"/>
          <w:szCs w:val="19"/>
        </w:rPr>
        <w:t>7</w:t>
      </w:r>
      <w:r>
        <w:rPr>
          <w:color w:val="231F20"/>
          <w:sz w:val="19"/>
          <w:szCs w:val="19"/>
        </w:rPr>
        <w:t xml:space="preserve">03 </w:t>
      </w:r>
      <w:r>
        <w:rPr>
          <w:rFonts w:ascii="微软雅黑" w:hAnsi="微软雅黑" w:eastAsia="微软雅黑" w:cs="微软雅黑"/>
          <w:color w:val="231F20"/>
          <w:sz w:val="19"/>
          <w:szCs w:val="19"/>
        </w:rPr>
        <w:t>界定的以及下列术语和定义适用于本文件</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z w:val="19"/>
          <w:szCs w:val="19"/>
        </w:rPr>
        <w:t>。</w:t>
      </w:r>
    </w:p>
    <w:p w14:paraId="7AD82DA2">
      <w:pPr>
        <w:pStyle w:val="2"/>
        <w:spacing w:line="265" w:lineRule="exact"/>
        <w:ind w:left="3"/>
        <w:rPr>
          <w:sz w:val="19"/>
          <w:szCs w:val="19"/>
        </w:rPr>
      </w:pPr>
      <w:r>
        <w:rPr>
          <w:color w:val="231F20"/>
          <w:spacing w:val="-6"/>
          <w:position w:val="1"/>
          <w:sz w:val="19"/>
          <w:szCs w:val="19"/>
        </w:rPr>
        <w:t>3.1</w:t>
      </w:r>
    </w:p>
    <w:p w14:paraId="72975A90">
      <w:pPr>
        <w:pStyle w:val="2"/>
        <w:spacing w:before="78" w:line="227" w:lineRule="auto"/>
        <w:ind w:left="426"/>
        <w:rPr>
          <w:sz w:val="19"/>
          <w:szCs w:val="19"/>
        </w:rPr>
      </w:pPr>
      <w:r>
        <w:rPr>
          <w:rFonts w:ascii="黑体" w:hAnsi="黑体" w:eastAsia="黑体" w:cs="黑体"/>
          <w:spacing w:val="34"/>
          <w:sz w:val="19"/>
          <w:szCs w:val="19"/>
        </w:rPr>
        <w:t xml:space="preserve">重大火灾隐患  </w:t>
      </w:r>
      <w:r>
        <w:rPr>
          <w:sz w:val="19"/>
          <w:szCs w:val="19"/>
        </w:rPr>
        <w:t>major</w:t>
      </w:r>
      <w:r>
        <w:rPr>
          <w:spacing w:val="34"/>
          <w:sz w:val="19"/>
          <w:szCs w:val="19"/>
        </w:rPr>
        <w:t xml:space="preserve"> </w:t>
      </w:r>
      <w:r>
        <w:rPr>
          <w:sz w:val="19"/>
          <w:szCs w:val="19"/>
        </w:rPr>
        <w:t>fire</w:t>
      </w:r>
      <w:r>
        <w:rPr>
          <w:spacing w:val="14"/>
          <w:sz w:val="19"/>
          <w:szCs w:val="19"/>
        </w:rPr>
        <w:t xml:space="preserve"> </w:t>
      </w:r>
      <w:r>
        <w:rPr>
          <w:sz w:val="19"/>
          <w:szCs w:val="19"/>
        </w:rPr>
        <w:t>potential</w:t>
      </w:r>
    </w:p>
    <w:p w14:paraId="69732F91">
      <w:pPr>
        <w:spacing w:before="97" w:line="222" w:lineRule="auto"/>
        <w:ind w:right="83" w:firstLine="421"/>
        <w:rPr>
          <w:rFonts w:ascii="微软雅黑" w:hAnsi="微软雅黑" w:eastAsia="微软雅黑" w:cs="微软雅黑"/>
          <w:sz w:val="19"/>
          <w:szCs w:val="19"/>
        </w:rPr>
      </w:pPr>
      <w:r>
        <w:rPr>
          <w:rFonts w:ascii="微软雅黑" w:hAnsi="微软雅黑" w:eastAsia="微软雅黑" w:cs="微软雅黑"/>
          <w:color w:val="231F20"/>
          <w:spacing w:val="12"/>
          <w:sz w:val="19"/>
          <w:szCs w:val="19"/>
        </w:rPr>
        <w:t>违反消防法律法规</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12"/>
          <w:sz w:val="19"/>
          <w:szCs w:val="19"/>
        </w:rPr>
        <w:t>、不符合消防技术标准，易导致重大</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、特别重大火灾事故或严重社会影响的各类</w:t>
      </w:r>
      <w:r>
        <w:rPr>
          <w:rFonts w:ascii="微软雅黑" w:hAnsi="微软雅黑" w:eastAsia="微软雅黑" w:cs="微软雅黑"/>
          <w:color w:val="231F20"/>
          <w:spacing w:val="15"/>
          <w:sz w:val="19"/>
          <w:szCs w:val="19"/>
        </w:rPr>
        <w:t>潜在不安全因素</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5"/>
          <w:sz w:val="19"/>
          <w:szCs w:val="19"/>
        </w:rPr>
        <w:t>。</w:t>
      </w:r>
    </w:p>
    <w:p w14:paraId="0FA3D0B2">
      <w:pPr>
        <w:pStyle w:val="2"/>
        <w:spacing w:line="265" w:lineRule="exact"/>
        <w:ind w:left="3"/>
        <w:rPr>
          <w:sz w:val="19"/>
          <w:szCs w:val="19"/>
        </w:rPr>
      </w:pPr>
      <w:r>
        <w:rPr>
          <w:color w:val="231F20"/>
          <w:spacing w:val="-6"/>
          <w:position w:val="1"/>
          <w:sz w:val="19"/>
          <w:szCs w:val="19"/>
        </w:rPr>
        <w:t>3.2</w:t>
      </w:r>
    </w:p>
    <w:p w14:paraId="381135EF">
      <w:pPr>
        <w:pStyle w:val="2"/>
        <w:spacing w:before="79" w:line="227" w:lineRule="auto"/>
        <w:ind w:left="420"/>
        <w:rPr>
          <w:sz w:val="19"/>
          <w:szCs w:val="19"/>
        </w:rPr>
      </w:pPr>
      <w:r>
        <w:rPr>
          <w:rFonts w:ascii="黑体" w:hAnsi="黑体" w:eastAsia="黑体" w:cs="黑体"/>
          <w:spacing w:val="31"/>
          <w:sz w:val="19"/>
          <w:szCs w:val="19"/>
        </w:rPr>
        <w:t xml:space="preserve">公共娱乐场所  </w:t>
      </w:r>
      <w:r>
        <w:rPr>
          <w:sz w:val="19"/>
          <w:szCs w:val="19"/>
        </w:rPr>
        <w:t>occupancy</w:t>
      </w:r>
      <w:r>
        <w:rPr>
          <w:spacing w:val="31"/>
          <w:sz w:val="19"/>
          <w:szCs w:val="19"/>
        </w:rPr>
        <w:t xml:space="preserve"> </w:t>
      </w:r>
      <w:r>
        <w:rPr>
          <w:sz w:val="19"/>
          <w:szCs w:val="19"/>
        </w:rPr>
        <w:t>for</w:t>
      </w:r>
      <w:r>
        <w:rPr>
          <w:spacing w:val="15"/>
          <w:w w:val="101"/>
          <w:sz w:val="19"/>
          <w:szCs w:val="19"/>
        </w:rPr>
        <w:t xml:space="preserve"> </w:t>
      </w:r>
      <w:r>
        <w:rPr>
          <w:sz w:val="19"/>
          <w:szCs w:val="19"/>
        </w:rPr>
        <w:t>public</w:t>
      </w:r>
      <w:r>
        <w:rPr>
          <w:spacing w:val="11"/>
          <w:sz w:val="19"/>
          <w:szCs w:val="19"/>
        </w:rPr>
        <w:t xml:space="preserve"> </w:t>
      </w:r>
      <w:r>
        <w:rPr>
          <w:sz w:val="19"/>
          <w:szCs w:val="19"/>
        </w:rPr>
        <w:t>amusement</w:t>
      </w:r>
    </w:p>
    <w:p w14:paraId="430D5079">
      <w:pPr>
        <w:spacing w:before="94" w:line="185" w:lineRule="auto"/>
        <w:ind w:left="420"/>
        <w:rPr>
          <w:rFonts w:ascii="微软雅黑" w:hAnsi="微软雅黑" w:eastAsia="微软雅黑" w:cs="微软雅黑"/>
          <w:sz w:val="19"/>
          <w:szCs w:val="19"/>
        </w:rPr>
      </w:pPr>
      <w:r>
        <w:rPr>
          <w:rFonts w:ascii="微软雅黑" w:hAnsi="微软雅黑" w:eastAsia="微软雅黑" w:cs="微软雅黑"/>
          <w:color w:val="231F20"/>
          <w:spacing w:val="13"/>
          <w:sz w:val="19"/>
          <w:szCs w:val="19"/>
        </w:rPr>
        <w:t>具有文化娱乐</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3"/>
          <w:sz w:val="19"/>
          <w:szCs w:val="19"/>
        </w:rPr>
        <w:t>、健身休闲功能并向公众开放的室内场所</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3"/>
          <w:sz w:val="19"/>
          <w:szCs w:val="19"/>
        </w:rPr>
        <w:t>。</w:t>
      </w:r>
    </w:p>
    <w:p w14:paraId="3D4071F3">
      <w:pPr>
        <w:pStyle w:val="2"/>
        <w:spacing w:before="65" w:line="250" w:lineRule="auto"/>
        <w:ind w:left="674" w:right="82" w:hanging="309"/>
        <w:rPr>
          <w:rFonts w:ascii="微软雅黑" w:hAnsi="微软雅黑" w:eastAsia="微软雅黑" w:cs="微软雅黑"/>
          <w:sz w:val="16"/>
          <w:szCs w:val="16"/>
        </w:rPr>
      </w:pPr>
      <w:r>
        <w:rPr>
          <w:rFonts w:ascii="黑体" w:hAnsi="黑体" w:eastAsia="黑体" w:cs="黑体"/>
          <w:spacing w:val="7"/>
          <w:sz w:val="16"/>
          <w:szCs w:val="16"/>
        </w:rPr>
        <w:t>注</w:t>
      </w:r>
      <w:r>
        <w:rPr>
          <w:rFonts w:ascii="微软雅黑" w:hAnsi="微软雅黑" w:eastAsia="微软雅黑" w:cs="微软雅黑"/>
          <w:spacing w:val="7"/>
          <w:sz w:val="16"/>
          <w:szCs w:val="16"/>
        </w:rPr>
        <w:t>：包括但不限于影剧院</w:t>
      </w:r>
      <w:r>
        <w:rPr>
          <w:rFonts w:ascii="微软雅黑" w:hAnsi="微软雅黑" w:eastAsia="微软雅黑" w:cs="微软雅黑"/>
          <w:spacing w:val="-24"/>
          <w:sz w:val="16"/>
          <w:szCs w:val="16"/>
        </w:rPr>
        <w:t xml:space="preserve"> </w:t>
      </w:r>
      <w:r>
        <w:rPr>
          <w:rFonts w:ascii="微软雅黑" w:hAnsi="微软雅黑" w:eastAsia="微软雅黑" w:cs="微软雅黑"/>
          <w:spacing w:val="7"/>
          <w:sz w:val="16"/>
          <w:szCs w:val="16"/>
        </w:rPr>
        <w:t>、礼堂等演出</w:t>
      </w:r>
      <w:r>
        <w:rPr>
          <w:rFonts w:ascii="微软雅黑" w:hAnsi="微软雅黑" w:eastAsia="微软雅黑" w:cs="微软雅黑"/>
          <w:spacing w:val="-24"/>
          <w:sz w:val="16"/>
          <w:szCs w:val="16"/>
        </w:rPr>
        <w:t xml:space="preserve"> </w:t>
      </w:r>
      <w:r>
        <w:rPr>
          <w:rFonts w:ascii="微软雅黑" w:hAnsi="微软雅黑" w:eastAsia="微软雅黑" w:cs="微软雅黑"/>
          <w:spacing w:val="7"/>
          <w:sz w:val="16"/>
          <w:szCs w:val="16"/>
        </w:rPr>
        <w:t>、放映场所</w:t>
      </w:r>
      <w:r>
        <w:rPr>
          <w:rFonts w:ascii="微软雅黑" w:hAnsi="微软雅黑" w:eastAsia="微软雅黑" w:cs="微软雅黑"/>
          <w:spacing w:val="-27"/>
          <w:sz w:val="16"/>
          <w:szCs w:val="16"/>
        </w:rPr>
        <w:t xml:space="preserve"> </w:t>
      </w:r>
      <w:r>
        <w:rPr>
          <w:rFonts w:ascii="微软雅黑" w:hAnsi="微软雅黑" w:eastAsia="微软雅黑" w:cs="微软雅黑"/>
          <w:spacing w:val="7"/>
          <w:sz w:val="16"/>
          <w:szCs w:val="16"/>
        </w:rPr>
        <w:t>，舞厅</w:t>
      </w:r>
      <w:r>
        <w:rPr>
          <w:rFonts w:ascii="微软雅黑" w:hAnsi="微软雅黑" w:eastAsia="微软雅黑" w:cs="微软雅黑"/>
          <w:spacing w:val="-23"/>
          <w:sz w:val="16"/>
          <w:szCs w:val="16"/>
        </w:rPr>
        <w:t xml:space="preserve"> </w:t>
      </w:r>
      <w:r>
        <w:rPr>
          <w:rFonts w:ascii="微软雅黑" w:hAnsi="微软雅黑" w:eastAsia="微软雅黑" w:cs="微软雅黑"/>
          <w:spacing w:val="7"/>
          <w:sz w:val="16"/>
          <w:szCs w:val="16"/>
        </w:rPr>
        <w:t xml:space="preserve">、卡拉 </w:t>
      </w:r>
      <w:r>
        <w:rPr>
          <w:sz w:val="16"/>
          <w:szCs w:val="16"/>
        </w:rPr>
        <w:t>OK</w:t>
      </w:r>
      <w:r>
        <w:rPr>
          <w:spacing w:val="-10"/>
          <w:sz w:val="16"/>
          <w:szCs w:val="16"/>
        </w:rPr>
        <w:t xml:space="preserve"> </w:t>
      </w:r>
      <w:r>
        <w:rPr>
          <w:rFonts w:ascii="微软雅黑" w:hAnsi="微软雅黑" w:eastAsia="微软雅黑" w:cs="微软雅黑"/>
          <w:spacing w:val="7"/>
          <w:sz w:val="16"/>
          <w:szCs w:val="16"/>
        </w:rPr>
        <w:t>厅等歌舞娱乐场所</w:t>
      </w:r>
      <w:r>
        <w:rPr>
          <w:rFonts w:ascii="微软雅黑" w:hAnsi="微软雅黑" w:eastAsia="微软雅黑" w:cs="微软雅黑"/>
          <w:spacing w:val="-27"/>
          <w:sz w:val="16"/>
          <w:szCs w:val="16"/>
        </w:rPr>
        <w:t xml:space="preserve"> </w:t>
      </w:r>
      <w:r>
        <w:rPr>
          <w:rFonts w:ascii="微软雅黑" w:hAnsi="微软雅黑" w:eastAsia="微软雅黑" w:cs="微软雅黑"/>
          <w:spacing w:val="7"/>
          <w:sz w:val="16"/>
          <w:szCs w:val="16"/>
        </w:rPr>
        <w:t>，具有娱乐功能的</w:t>
      </w:r>
      <w:r>
        <w:rPr>
          <w:rFonts w:ascii="微软雅黑" w:hAnsi="微软雅黑" w:eastAsia="微软雅黑" w:cs="微软雅黑"/>
          <w:spacing w:val="6"/>
          <w:sz w:val="16"/>
          <w:szCs w:val="16"/>
        </w:rPr>
        <w:t>夜总会</w:t>
      </w:r>
      <w:r>
        <w:rPr>
          <w:rFonts w:ascii="微软雅黑" w:hAnsi="微软雅黑" w:eastAsia="微软雅黑" w:cs="微软雅黑"/>
          <w:spacing w:val="-24"/>
          <w:sz w:val="16"/>
          <w:szCs w:val="16"/>
        </w:rPr>
        <w:t xml:space="preserve"> </w:t>
      </w:r>
      <w:r>
        <w:rPr>
          <w:rFonts w:ascii="微软雅黑" w:hAnsi="微软雅黑" w:eastAsia="微软雅黑" w:cs="微软雅黑"/>
          <w:spacing w:val="6"/>
          <w:sz w:val="16"/>
          <w:szCs w:val="16"/>
        </w:rPr>
        <w:t>、音乐</w:t>
      </w:r>
      <w:r>
        <w:rPr>
          <w:rFonts w:ascii="微软雅黑" w:hAnsi="微软雅黑" w:eastAsia="微软雅黑" w:cs="微软雅黑"/>
          <w:spacing w:val="4"/>
          <w:sz w:val="16"/>
          <w:szCs w:val="16"/>
        </w:rPr>
        <w:t>茶座和餐饮场所，游艺</w:t>
      </w:r>
      <w:r>
        <w:rPr>
          <w:rFonts w:ascii="微软雅黑" w:hAnsi="微软雅黑" w:eastAsia="微软雅黑" w:cs="微软雅黑"/>
          <w:spacing w:val="-26"/>
          <w:sz w:val="16"/>
          <w:szCs w:val="16"/>
        </w:rPr>
        <w:t xml:space="preserve"> </w:t>
      </w:r>
      <w:r>
        <w:rPr>
          <w:rFonts w:ascii="微软雅黑" w:hAnsi="微软雅黑" w:eastAsia="微软雅黑" w:cs="微软雅黑"/>
          <w:spacing w:val="4"/>
          <w:sz w:val="16"/>
          <w:szCs w:val="16"/>
        </w:rPr>
        <w:t>、游乐场所，保龄球馆</w:t>
      </w:r>
      <w:r>
        <w:rPr>
          <w:rFonts w:ascii="微软雅黑" w:hAnsi="微软雅黑" w:eastAsia="微软雅黑" w:cs="微软雅黑"/>
          <w:spacing w:val="-26"/>
          <w:sz w:val="16"/>
          <w:szCs w:val="16"/>
        </w:rPr>
        <w:t xml:space="preserve"> </w:t>
      </w:r>
      <w:r>
        <w:rPr>
          <w:rFonts w:ascii="微软雅黑" w:hAnsi="微软雅黑" w:eastAsia="微软雅黑" w:cs="微软雅黑"/>
          <w:spacing w:val="4"/>
          <w:sz w:val="16"/>
          <w:szCs w:val="16"/>
        </w:rPr>
        <w:t>、旱冰场</w:t>
      </w:r>
      <w:r>
        <w:rPr>
          <w:rFonts w:ascii="微软雅黑" w:hAnsi="微软雅黑" w:eastAsia="微软雅黑" w:cs="微软雅黑"/>
          <w:spacing w:val="-25"/>
          <w:sz w:val="16"/>
          <w:szCs w:val="16"/>
        </w:rPr>
        <w:t xml:space="preserve"> </w:t>
      </w:r>
      <w:r>
        <w:rPr>
          <w:rFonts w:ascii="微软雅黑" w:hAnsi="微软雅黑" w:eastAsia="微软雅黑" w:cs="微软雅黑"/>
          <w:spacing w:val="4"/>
          <w:sz w:val="16"/>
          <w:szCs w:val="16"/>
        </w:rPr>
        <w:t>、桑拿浴室等经营</w:t>
      </w:r>
      <w:r>
        <w:rPr>
          <w:rFonts w:ascii="微软雅黑" w:hAnsi="微软雅黑" w:eastAsia="微软雅黑" w:cs="微软雅黑"/>
          <w:spacing w:val="3"/>
          <w:sz w:val="16"/>
          <w:szCs w:val="16"/>
        </w:rPr>
        <w:t>性健身</w:t>
      </w:r>
      <w:r>
        <w:rPr>
          <w:rFonts w:ascii="微软雅黑" w:hAnsi="微软雅黑" w:eastAsia="微软雅黑" w:cs="微软雅黑"/>
          <w:spacing w:val="-26"/>
          <w:sz w:val="16"/>
          <w:szCs w:val="16"/>
        </w:rPr>
        <w:t xml:space="preserve"> </w:t>
      </w:r>
      <w:r>
        <w:rPr>
          <w:rFonts w:ascii="微软雅黑" w:hAnsi="微软雅黑" w:eastAsia="微软雅黑" w:cs="微软雅黑"/>
          <w:spacing w:val="3"/>
          <w:sz w:val="16"/>
          <w:szCs w:val="16"/>
        </w:rPr>
        <w:t>、休闲场所</w:t>
      </w:r>
      <w:r>
        <w:rPr>
          <w:rFonts w:ascii="微软雅黑" w:hAnsi="微软雅黑" w:eastAsia="微软雅黑" w:cs="微软雅黑"/>
          <w:spacing w:val="-25"/>
          <w:sz w:val="16"/>
          <w:szCs w:val="16"/>
        </w:rPr>
        <w:t xml:space="preserve"> </w:t>
      </w:r>
      <w:r>
        <w:rPr>
          <w:rFonts w:ascii="微软雅黑" w:hAnsi="微软雅黑" w:eastAsia="微软雅黑" w:cs="微软雅黑"/>
          <w:spacing w:val="3"/>
          <w:sz w:val="16"/>
          <w:szCs w:val="16"/>
        </w:rPr>
        <w:t>。</w:t>
      </w:r>
    </w:p>
    <w:p w14:paraId="69C0406C">
      <w:pPr>
        <w:spacing w:line="250" w:lineRule="auto"/>
        <w:rPr>
          <w:rFonts w:ascii="微软雅黑" w:hAnsi="微软雅黑" w:eastAsia="微软雅黑" w:cs="微软雅黑"/>
          <w:sz w:val="16"/>
          <w:szCs w:val="16"/>
        </w:rPr>
        <w:sectPr>
          <w:headerReference r:id="rId10" w:type="default"/>
          <w:footerReference r:id="rId11" w:type="default"/>
          <w:pgSz w:w="11906" w:h="16838"/>
          <w:pgMar w:top="1683" w:right="1228" w:bottom="1306" w:left="1428" w:header="1384" w:footer="1094" w:gutter="0"/>
          <w:cols w:space="720" w:num="1"/>
        </w:sectPr>
      </w:pPr>
    </w:p>
    <w:p w14:paraId="396B06BA">
      <w:pPr>
        <w:pStyle w:val="2"/>
        <w:spacing w:before="280" w:line="266" w:lineRule="exact"/>
        <w:ind w:left="10"/>
        <w:rPr>
          <w:sz w:val="19"/>
          <w:szCs w:val="19"/>
        </w:rPr>
      </w:pPr>
      <w:r>
        <w:rPr>
          <w:color w:val="231F20"/>
          <w:spacing w:val="-6"/>
          <w:position w:val="1"/>
          <w:sz w:val="19"/>
          <w:szCs w:val="19"/>
        </w:rPr>
        <w:t>3.3</w:t>
      </w:r>
    </w:p>
    <w:p w14:paraId="605326A0">
      <w:pPr>
        <w:pStyle w:val="2"/>
        <w:spacing w:before="73" w:line="227" w:lineRule="auto"/>
        <w:ind w:left="427"/>
        <w:rPr>
          <w:sz w:val="19"/>
          <w:szCs w:val="19"/>
        </w:rPr>
      </w:pPr>
      <w:r>
        <w:rPr>
          <w:rFonts w:ascii="黑体" w:hAnsi="黑体" w:eastAsia="黑体" w:cs="黑体"/>
          <w:spacing w:val="35"/>
          <w:sz w:val="19"/>
          <w:szCs w:val="19"/>
        </w:rPr>
        <w:t xml:space="preserve">公众聚集场所  </w:t>
      </w:r>
      <w:r>
        <w:rPr>
          <w:sz w:val="19"/>
          <w:szCs w:val="19"/>
        </w:rPr>
        <w:t>occupancy</w:t>
      </w:r>
      <w:r>
        <w:rPr>
          <w:spacing w:val="35"/>
          <w:sz w:val="19"/>
          <w:szCs w:val="19"/>
        </w:rPr>
        <w:t xml:space="preserve"> </w:t>
      </w:r>
      <w:r>
        <w:rPr>
          <w:sz w:val="19"/>
          <w:szCs w:val="19"/>
        </w:rPr>
        <w:t>for</w:t>
      </w:r>
      <w:r>
        <w:rPr>
          <w:spacing w:val="13"/>
          <w:w w:val="101"/>
          <w:sz w:val="19"/>
          <w:szCs w:val="19"/>
        </w:rPr>
        <w:t xml:space="preserve"> </w:t>
      </w:r>
      <w:r>
        <w:rPr>
          <w:sz w:val="19"/>
          <w:szCs w:val="19"/>
        </w:rPr>
        <w:t>public</w:t>
      </w:r>
      <w:r>
        <w:rPr>
          <w:spacing w:val="12"/>
          <w:sz w:val="19"/>
          <w:szCs w:val="19"/>
        </w:rPr>
        <w:t xml:space="preserve"> </w:t>
      </w:r>
      <w:r>
        <w:rPr>
          <w:sz w:val="19"/>
          <w:szCs w:val="19"/>
        </w:rPr>
        <w:t>gathering</w:t>
      </w:r>
    </w:p>
    <w:p w14:paraId="481C575F">
      <w:pPr>
        <w:spacing w:before="91" w:line="184" w:lineRule="auto"/>
        <w:ind w:left="434"/>
        <w:rPr>
          <w:rFonts w:ascii="微软雅黑" w:hAnsi="微软雅黑" w:eastAsia="微软雅黑" w:cs="微软雅黑"/>
          <w:sz w:val="19"/>
          <w:szCs w:val="19"/>
        </w:rPr>
      </w:pPr>
      <w:r>
        <w:rPr>
          <w:rFonts w:ascii="微软雅黑" w:hAnsi="微软雅黑" w:eastAsia="微软雅黑" w:cs="微软雅黑"/>
          <w:color w:val="231F20"/>
          <w:spacing w:val="12"/>
          <w:sz w:val="19"/>
          <w:szCs w:val="19"/>
        </w:rPr>
        <w:t>面对公众开放，具有商业经营性质的室内场所</w:t>
      </w:r>
      <w:r>
        <w:rPr>
          <w:rFonts w:ascii="微软雅黑" w:hAnsi="微软雅黑" w:eastAsia="微软雅黑" w:cs="微软雅黑"/>
          <w:color w:val="231F20"/>
          <w:spacing w:val="-15"/>
          <w:sz w:val="19"/>
          <w:szCs w:val="19"/>
        </w:rPr>
        <w:t xml:space="preserve"> </w:t>
      </w:r>
      <w:r>
        <w:rPr>
          <w:rFonts w:ascii="微软雅黑" w:hAnsi="微软雅黑" w:eastAsia="微软雅黑" w:cs="微软雅黑"/>
          <w:color w:val="231F20"/>
          <w:spacing w:val="12"/>
          <w:sz w:val="19"/>
          <w:szCs w:val="19"/>
        </w:rPr>
        <w:t>。</w:t>
      </w:r>
    </w:p>
    <w:p w14:paraId="6875EF0C">
      <w:pPr>
        <w:spacing w:before="60" w:line="236" w:lineRule="auto"/>
        <w:ind w:left="679" w:right="82" w:hanging="307"/>
        <w:rPr>
          <w:rFonts w:ascii="微软雅黑" w:hAnsi="微软雅黑" w:eastAsia="微软雅黑" w:cs="微软雅黑"/>
          <w:sz w:val="16"/>
          <w:szCs w:val="16"/>
        </w:rPr>
      </w:pPr>
      <w:r>
        <w:rPr>
          <w:rFonts w:ascii="黑体" w:hAnsi="黑体" w:eastAsia="黑体" w:cs="黑体"/>
          <w:spacing w:val="3"/>
          <w:sz w:val="16"/>
          <w:szCs w:val="16"/>
        </w:rPr>
        <w:t>注</w:t>
      </w:r>
      <w:r>
        <w:rPr>
          <w:rFonts w:ascii="微软雅黑" w:hAnsi="微软雅黑" w:eastAsia="微软雅黑" w:cs="微软雅黑"/>
          <w:spacing w:val="3"/>
          <w:sz w:val="16"/>
          <w:szCs w:val="16"/>
        </w:rPr>
        <w:t>：包括宾馆</w:t>
      </w:r>
      <w:r>
        <w:rPr>
          <w:rFonts w:ascii="微软雅黑" w:hAnsi="微软雅黑" w:eastAsia="微软雅黑" w:cs="微软雅黑"/>
          <w:spacing w:val="-25"/>
          <w:sz w:val="16"/>
          <w:szCs w:val="16"/>
        </w:rPr>
        <w:t xml:space="preserve"> </w:t>
      </w:r>
      <w:r>
        <w:rPr>
          <w:rFonts w:ascii="微软雅黑" w:hAnsi="微软雅黑" w:eastAsia="微软雅黑" w:cs="微软雅黑"/>
          <w:spacing w:val="3"/>
          <w:sz w:val="16"/>
          <w:szCs w:val="16"/>
        </w:rPr>
        <w:t>、饭店</w:t>
      </w:r>
      <w:r>
        <w:rPr>
          <w:rFonts w:ascii="微软雅黑" w:hAnsi="微软雅黑" w:eastAsia="微软雅黑" w:cs="微软雅黑"/>
          <w:spacing w:val="-25"/>
          <w:sz w:val="16"/>
          <w:szCs w:val="16"/>
        </w:rPr>
        <w:t xml:space="preserve"> </w:t>
      </w:r>
      <w:r>
        <w:rPr>
          <w:rFonts w:ascii="微软雅黑" w:hAnsi="微软雅黑" w:eastAsia="微软雅黑" w:cs="微软雅黑"/>
          <w:spacing w:val="3"/>
          <w:sz w:val="16"/>
          <w:szCs w:val="16"/>
        </w:rPr>
        <w:t>、商场</w:t>
      </w:r>
      <w:r>
        <w:rPr>
          <w:rFonts w:ascii="微软雅黑" w:hAnsi="微软雅黑" w:eastAsia="微软雅黑" w:cs="微软雅黑"/>
          <w:spacing w:val="-24"/>
          <w:sz w:val="16"/>
          <w:szCs w:val="16"/>
        </w:rPr>
        <w:t xml:space="preserve"> </w:t>
      </w:r>
      <w:r>
        <w:rPr>
          <w:rFonts w:ascii="微软雅黑" w:hAnsi="微软雅黑" w:eastAsia="微软雅黑" w:cs="微软雅黑"/>
          <w:spacing w:val="3"/>
          <w:sz w:val="16"/>
          <w:szCs w:val="16"/>
        </w:rPr>
        <w:t>、集贸市场</w:t>
      </w:r>
      <w:r>
        <w:rPr>
          <w:rFonts w:ascii="微软雅黑" w:hAnsi="微软雅黑" w:eastAsia="微软雅黑" w:cs="微软雅黑"/>
          <w:spacing w:val="-25"/>
          <w:sz w:val="16"/>
          <w:szCs w:val="16"/>
        </w:rPr>
        <w:t xml:space="preserve"> </w:t>
      </w:r>
      <w:r>
        <w:rPr>
          <w:rFonts w:ascii="微软雅黑" w:hAnsi="微软雅黑" w:eastAsia="微软雅黑" w:cs="微软雅黑"/>
          <w:spacing w:val="3"/>
          <w:sz w:val="16"/>
          <w:szCs w:val="16"/>
        </w:rPr>
        <w:t>、客运车站候车室</w:t>
      </w:r>
      <w:r>
        <w:rPr>
          <w:rFonts w:ascii="微软雅黑" w:hAnsi="微软雅黑" w:eastAsia="微软雅黑" w:cs="微软雅黑"/>
          <w:spacing w:val="-25"/>
          <w:sz w:val="16"/>
          <w:szCs w:val="16"/>
        </w:rPr>
        <w:t xml:space="preserve"> </w:t>
      </w:r>
      <w:r>
        <w:rPr>
          <w:rFonts w:ascii="微软雅黑" w:hAnsi="微软雅黑" w:eastAsia="微软雅黑" w:cs="微软雅黑"/>
          <w:spacing w:val="3"/>
          <w:sz w:val="16"/>
          <w:szCs w:val="16"/>
        </w:rPr>
        <w:t>、客运码头候船厅</w:t>
      </w:r>
      <w:r>
        <w:rPr>
          <w:rFonts w:ascii="微软雅黑" w:hAnsi="微软雅黑" w:eastAsia="微软雅黑" w:cs="微软雅黑"/>
          <w:spacing w:val="-25"/>
          <w:sz w:val="16"/>
          <w:szCs w:val="16"/>
        </w:rPr>
        <w:t xml:space="preserve"> </w:t>
      </w:r>
      <w:r>
        <w:rPr>
          <w:rFonts w:ascii="微软雅黑" w:hAnsi="微软雅黑" w:eastAsia="微软雅黑" w:cs="微软雅黑"/>
          <w:spacing w:val="2"/>
          <w:sz w:val="16"/>
          <w:szCs w:val="16"/>
        </w:rPr>
        <w:t>、民用机场航站楼</w:t>
      </w:r>
      <w:r>
        <w:rPr>
          <w:rFonts w:ascii="微软雅黑" w:hAnsi="微软雅黑" w:eastAsia="微软雅黑" w:cs="微软雅黑"/>
          <w:spacing w:val="-25"/>
          <w:sz w:val="16"/>
          <w:szCs w:val="16"/>
        </w:rPr>
        <w:t xml:space="preserve"> </w:t>
      </w:r>
      <w:r>
        <w:rPr>
          <w:rFonts w:ascii="微软雅黑" w:hAnsi="微软雅黑" w:eastAsia="微软雅黑" w:cs="微软雅黑"/>
          <w:spacing w:val="2"/>
          <w:sz w:val="16"/>
          <w:szCs w:val="16"/>
        </w:rPr>
        <w:t>、体育场馆</w:t>
      </w:r>
      <w:r>
        <w:rPr>
          <w:rFonts w:ascii="微软雅黑" w:hAnsi="微软雅黑" w:eastAsia="微软雅黑" w:cs="微软雅黑"/>
          <w:spacing w:val="-24"/>
          <w:sz w:val="16"/>
          <w:szCs w:val="16"/>
        </w:rPr>
        <w:t xml:space="preserve"> </w:t>
      </w:r>
      <w:r>
        <w:rPr>
          <w:rFonts w:ascii="微软雅黑" w:hAnsi="微软雅黑" w:eastAsia="微软雅黑" w:cs="微软雅黑"/>
          <w:spacing w:val="2"/>
          <w:sz w:val="16"/>
          <w:szCs w:val="16"/>
        </w:rPr>
        <w:t>、会堂以及公共</w:t>
      </w:r>
      <w:r>
        <w:rPr>
          <w:rFonts w:ascii="微软雅黑" w:hAnsi="微软雅黑" w:eastAsia="微软雅黑" w:cs="微软雅黑"/>
          <w:spacing w:val="13"/>
          <w:sz w:val="16"/>
          <w:szCs w:val="16"/>
        </w:rPr>
        <w:t>娱乐场所等</w:t>
      </w:r>
      <w:r>
        <w:rPr>
          <w:rFonts w:ascii="微软雅黑" w:hAnsi="微软雅黑" w:eastAsia="微软雅黑" w:cs="微软雅黑"/>
          <w:spacing w:val="-21"/>
          <w:sz w:val="16"/>
          <w:szCs w:val="16"/>
        </w:rPr>
        <w:t xml:space="preserve"> </w:t>
      </w:r>
      <w:r>
        <w:rPr>
          <w:rFonts w:ascii="微软雅黑" w:hAnsi="微软雅黑" w:eastAsia="微软雅黑" w:cs="微软雅黑"/>
          <w:spacing w:val="13"/>
          <w:sz w:val="16"/>
          <w:szCs w:val="16"/>
        </w:rPr>
        <w:t>。</w:t>
      </w:r>
    </w:p>
    <w:p w14:paraId="693C3787">
      <w:pPr>
        <w:pStyle w:val="2"/>
        <w:spacing w:line="265" w:lineRule="exact"/>
        <w:ind w:left="10"/>
        <w:rPr>
          <w:sz w:val="19"/>
          <w:szCs w:val="19"/>
        </w:rPr>
      </w:pPr>
      <w:r>
        <w:rPr>
          <w:color w:val="231F20"/>
          <w:spacing w:val="-6"/>
          <w:position w:val="1"/>
          <w:sz w:val="19"/>
          <w:szCs w:val="19"/>
        </w:rPr>
        <w:t>3.4</w:t>
      </w:r>
    </w:p>
    <w:p w14:paraId="0EFCAE6C">
      <w:pPr>
        <w:pStyle w:val="2"/>
        <w:spacing w:before="74" w:line="227" w:lineRule="auto"/>
        <w:ind w:left="433"/>
        <w:rPr>
          <w:sz w:val="19"/>
          <w:szCs w:val="19"/>
        </w:rPr>
      </w:pPr>
      <w:r>
        <w:rPr>
          <w:rFonts w:ascii="黑体" w:hAnsi="黑体" w:eastAsia="黑体" w:cs="黑体"/>
          <w:spacing w:val="18"/>
          <w:sz w:val="19"/>
          <w:szCs w:val="19"/>
        </w:rPr>
        <w:t>人员密集场所</w:t>
      </w:r>
      <w:r>
        <w:rPr>
          <w:rFonts w:ascii="黑体" w:hAnsi="黑体" w:eastAsia="黑体" w:cs="黑体"/>
          <w:spacing w:val="22"/>
          <w:sz w:val="19"/>
          <w:szCs w:val="19"/>
        </w:rPr>
        <w:t xml:space="preserve">  </w:t>
      </w:r>
      <w:r>
        <w:rPr>
          <w:sz w:val="19"/>
          <w:szCs w:val="19"/>
        </w:rPr>
        <w:t>assembly</w:t>
      </w:r>
      <w:r>
        <w:rPr>
          <w:spacing w:val="18"/>
          <w:sz w:val="19"/>
          <w:szCs w:val="19"/>
        </w:rPr>
        <w:t xml:space="preserve"> </w:t>
      </w:r>
      <w:r>
        <w:rPr>
          <w:sz w:val="19"/>
          <w:szCs w:val="19"/>
        </w:rPr>
        <w:t>occupancy</w:t>
      </w:r>
    </w:p>
    <w:p w14:paraId="0CAB9898">
      <w:pPr>
        <w:spacing w:before="93" w:line="181" w:lineRule="auto"/>
        <w:ind w:left="427"/>
        <w:rPr>
          <w:rFonts w:ascii="微软雅黑" w:hAnsi="微软雅黑" w:eastAsia="微软雅黑" w:cs="微软雅黑"/>
          <w:sz w:val="19"/>
          <w:szCs w:val="19"/>
        </w:rPr>
      </w:pPr>
      <w:r>
        <w:rPr>
          <w:rFonts w:ascii="微软雅黑" w:hAnsi="微软雅黑" w:eastAsia="微软雅黑" w:cs="微软雅黑"/>
          <w:color w:val="231F20"/>
          <w:spacing w:val="16"/>
          <w:sz w:val="19"/>
          <w:szCs w:val="19"/>
        </w:rPr>
        <w:t>人员聚集的室内场所</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6"/>
          <w:sz w:val="19"/>
          <w:szCs w:val="19"/>
        </w:rPr>
        <w:t>。</w:t>
      </w:r>
    </w:p>
    <w:p w14:paraId="15C7FA8F">
      <w:pPr>
        <w:spacing w:before="61" w:line="241" w:lineRule="auto"/>
        <w:ind w:left="679" w:right="82" w:hanging="307"/>
        <w:rPr>
          <w:rFonts w:ascii="微软雅黑" w:hAnsi="微软雅黑" w:eastAsia="微软雅黑" w:cs="微软雅黑"/>
          <w:sz w:val="16"/>
          <w:szCs w:val="16"/>
        </w:rPr>
      </w:pPr>
      <w:r>
        <w:rPr>
          <w:rFonts w:ascii="黑体" w:hAnsi="黑体" w:eastAsia="黑体" w:cs="黑体"/>
          <w:spacing w:val="6"/>
          <w:sz w:val="16"/>
          <w:szCs w:val="16"/>
        </w:rPr>
        <w:t>注</w:t>
      </w:r>
      <w:r>
        <w:rPr>
          <w:rFonts w:ascii="微软雅黑" w:hAnsi="微软雅黑" w:eastAsia="微软雅黑" w:cs="微软雅黑"/>
          <w:spacing w:val="6"/>
          <w:sz w:val="16"/>
          <w:szCs w:val="16"/>
        </w:rPr>
        <w:t>：包括公众聚集场所</w:t>
      </w:r>
      <w:r>
        <w:rPr>
          <w:rFonts w:ascii="微软雅黑" w:hAnsi="微软雅黑" w:eastAsia="微软雅黑" w:cs="微软雅黑"/>
          <w:spacing w:val="-20"/>
          <w:sz w:val="16"/>
          <w:szCs w:val="16"/>
        </w:rPr>
        <w:t xml:space="preserve"> </w:t>
      </w:r>
      <w:r>
        <w:rPr>
          <w:rFonts w:ascii="微软雅黑" w:hAnsi="微软雅黑" w:eastAsia="微软雅黑" w:cs="微软雅黑"/>
          <w:spacing w:val="6"/>
          <w:sz w:val="16"/>
          <w:szCs w:val="16"/>
        </w:rPr>
        <w:t>，医院的门诊楼</w:t>
      </w:r>
      <w:r>
        <w:rPr>
          <w:rFonts w:ascii="微软雅黑" w:hAnsi="微软雅黑" w:eastAsia="微软雅黑" w:cs="微软雅黑"/>
          <w:spacing w:val="-23"/>
          <w:sz w:val="16"/>
          <w:szCs w:val="16"/>
        </w:rPr>
        <w:t xml:space="preserve"> </w:t>
      </w:r>
      <w:r>
        <w:rPr>
          <w:rFonts w:ascii="微软雅黑" w:hAnsi="微软雅黑" w:eastAsia="微软雅黑" w:cs="微软雅黑"/>
          <w:spacing w:val="6"/>
          <w:sz w:val="16"/>
          <w:szCs w:val="16"/>
        </w:rPr>
        <w:t>、病房楼</w:t>
      </w:r>
      <w:r>
        <w:rPr>
          <w:rFonts w:ascii="微软雅黑" w:hAnsi="微软雅黑" w:eastAsia="微软雅黑" w:cs="微软雅黑"/>
          <w:spacing w:val="-26"/>
          <w:sz w:val="16"/>
          <w:szCs w:val="16"/>
        </w:rPr>
        <w:t xml:space="preserve"> </w:t>
      </w:r>
      <w:r>
        <w:rPr>
          <w:rFonts w:ascii="微软雅黑" w:hAnsi="微软雅黑" w:eastAsia="微软雅黑" w:cs="微软雅黑"/>
          <w:spacing w:val="6"/>
          <w:sz w:val="16"/>
          <w:szCs w:val="16"/>
        </w:rPr>
        <w:t>，学校的教学楼</w:t>
      </w:r>
      <w:r>
        <w:rPr>
          <w:rFonts w:ascii="微软雅黑" w:hAnsi="微软雅黑" w:eastAsia="微软雅黑" w:cs="微软雅黑"/>
          <w:spacing w:val="-23"/>
          <w:sz w:val="16"/>
          <w:szCs w:val="16"/>
        </w:rPr>
        <w:t xml:space="preserve"> </w:t>
      </w:r>
      <w:r>
        <w:rPr>
          <w:rFonts w:ascii="微软雅黑" w:hAnsi="微软雅黑" w:eastAsia="微软雅黑" w:cs="微软雅黑"/>
          <w:spacing w:val="6"/>
          <w:sz w:val="16"/>
          <w:szCs w:val="16"/>
        </w:rPr>
        <w:t>、图书馆</w:t>
      </w:r>
      <w:r>
        <w:rPr>
          <w:rFonts w:ascii="微软雅黑" w:hAnsi="微软雅黑" w:eastAsia="微软雅黑" w:cs="微软雅黑"/>
          <w:spacing w:val="-23"/>
          <w:sz w:val="16"/>
          <w:szCs w:val="16"/>
        </w:rPr>
        <w:t xml:space="preserve"> </w:t>
      </w:r>
      <w:r>
        <w:rPr>
          <w:rFonts w:ascii="微软雅黑" w:hAnsi="微软雅黑" w:eastAsia="微软雅黑" w:cs="微软雅黑"/>
          <w:spacing w:val="6"/>
          <w:sz w:val="16"/>
          <w:szCs w:val="16"/>
        </w:rPr>
        <w:t>、食堂和集体宿舍</w:t>
      </w:r>
      <w:r>
        <w:rPr>
          <w:rFonts w:ascii="微软雅黑" w:hAnsi="微软雅黑" w:eastAsia="微软雅黑" w:cs="微软雅黑"/>
          <w:spacing w:val="-26"/>
          <w:sz w:val="16"/>
          <w:szCs w:val="16"/>
        </w:rPr>
        <w:t xml:space="preserve"> </w:t>
      </w:r>
      <w:r>
        <w:rPr>
          <w:rFonts w:ascii="微软雅黑" w:hAnsi="微软雅黑" w:eastAsia="微软雅黑" w:cs="微软雅黑"/>
          <w:spacing w:val="6"/>
          <w:sz w:val="16"/>
          <w:szCs w:val="16"/>
        </w:rPr>
        <w:t>，养老院</w:t>
      </w:r>
      <w:r>
        <w:rPr>
          <w:rFonts w:ascii="微软雅黑" w:hAnsi="微软雅黑" w:eastAsia="微软雅黑" w:cs="微软雅黑"/>
          <w:spacing w:val="-23"/>
          <w:sz w:val="16"/>
          <w:szCs w:val="16"/>
        </w:rPr>
        <w:t xml:space="preserve"> </w:t>
      </w:r>
      <w:r>
        <w:rPr>
          <w:rFonts w:ascii="微软雅黑" w:hAnsi="微软雅黑" w:eastAsia="微软雅黑" w:cs="微软雅黑"/>
          <w:spacing w:val="6"/>
          <w:sz w:val="16"/>
          <w:szCs w:val="16"/>
        </w:rPr>
        <w:t>、福利院等老年人</w:t>
      </w:r>
      <w:r>
        <w:rPr>
          <w:rFonts w:ascii="微软雅黑" w:hAnsi="微软雅黑" w:eastAsia="微软雅黑" w:cs="微软雅黑"/>
          <w:spacing w:val="9"/>
          <w:sz w:val="16"/>
          <w:szCs w:val="16"/>
        </w:rPr>
        <w:t>照料设施，托儿所</w:t>
      </w:r>
      <w:r>
        <w:rPr>
          <w:rFonts w:ascii="微软雅黑" w:hAnsi="微软雅黑" w:eastAsia="微软雅黑" w:cs="微软雅黑"/>
          <w:spacing w:val="-25"/>
          <w:sz w:val="16"/>
          <w:szCs w:val="16"/>
        </w:rPr>
        <w:t xml:space="preserve"> </w:t>
      </w:r>
      <w:r>
        <w:rPr>
          <w:rFonts w:ascii="微软雅黑" w:hAnsi="微软雅黑" w:eastAsia="微软雅黑" w:cs="微软雅黑"/>
          <w:spacing w:val="9"/>
          <w:sz w:val="16"/>
          <w:szCs w:val="16"/>
        </w:rPr>
        <w:t>、幼儿园等儿童活动场所，公共图书馆的阅览室，公共展览馆</w:t>
      </w:r>
      <w:r>
        <w:rPr>
          <w:rFonts w:ascii="微软雅黑" w:hAnsi="微软雅黑" w:eastAsia="微软雅黑" w:cs="微软雅黑"/>
          <w:spacing w:val="-25"/>
          <w:sz w:val="16"/>
          <w:szCs w:val="16"/>
        </w:rPr>
        <w:t xml:space="preserve"> </w:t>
      </w:r>
      <w:r>
        <w:rPr>
          <w:rFonts w:ascii="微软雅黑" w:hAnsi="微软雅黑" w:eastAsia="微软雅黑" w:cs="微软雅黑"/>
          <w:spacing w:val="9"/>
          <w:sz w:val="16"/>
          <w:szCs w:val="16"/>
        </w:rPr>
        <w:t>、博物馆的展示厅，劳动密</w:t>
      </w:r>
      <w:r>
        <w:rPr>
          <w:rFonts w:ascii="微软雅黑" w:hAnsi="微软雅黑" w:eastAsia="微软雅黑" w:cs="微软雅黑"/>
          <w:spacing w:val="8"/>
          <w:sz w:val="16"/>
          <w:szCs w:val="16"/>
        </w:rPr>
        <w:t>集型企</w:t>
      </w:r>
      <w:r>
        <w:rPr>
          <w:rFonts w:ascii="微软雅黑" w:hAnsi="微软雅黑" w:eastAsia="微软雅黑" w:cs="微软雅黑"/>
          <w:spacing w:val="11"/>
          <w:sz w:val="16"/>
          <w:szCs w:val="16"/>
        </w:rPr>
        <w:t>业的生产加工车间和员工集体宿舍，旅游</w:t>
      </w:r>
      <w:r>
        <w:rPr>
          <w:rFonts w:ascii="微软雅黑" w:hAnsi="微软雅黑" w:eastAsia="微软雅黑" w:cs="微软雅黑"/>
          <w:spacing w:val="-21"/>
          <w:sz w:val="16"/>
          <w:szCs w:val="16"/>
        </w:rPr>
        <w:t xml:space="preserve"> </w:t>
      </w:r>
      <w:r>
        <w:rPr>
          <w:rFonts w:ascii="微软雅黑" w:hAnsi="微软雅黑" w:eastAsia="微软雅黑" w:cs="微软雅黑"/>
          <w:spacing w:val="11"/>
          <w:sz w:val="16"/>
          <w:szCs w:val="16"/>
        </w:rPr>
        <w:t>、宗教活动场所等</w:t>
      </w:r>
      <w:r>
        <w:rPr>
          <w:rFonts w:ascii="微软雅黑" w:hAnsi="微软雅黑" w:eastAsia="微软雅黑" w:cs="微软雅黑"/>
          <w:spacing w:val="-26"/>
          <w:sz w:val="16"/>
          <w:szCs w:val="16"/>
        </w:rPr>
        <w:t xml:space="preserve"> </w:t>
      </w:r>
      <w:r>
        <w:rPr>
          <w:rFonts w:ascii="微软雅黑" w:hAnsi="微软雅黑" w:eastAsia="微软雅黑" w:cs="微软雅黑"/>
          <w:spacing w:val="11"/>
          <w:sz w:val="16"/>
          <w:szCs w:val="16"/>
        </w:rPr>
        <w:t>。</w:t>
      </w:r>
    </w:p>
    <w:p w14:paraId="2C17BC95">
      <w:pPr>
        <w:pStyle w:val="2"/>
        <w:spacing w:line="266" w:lineRule="exact"/>
        <w:ind w:left="10"/>
        <w:rPr>
          <w:sz w:val="19"/>
          <w:szCs w:val="19"/>
        </w:rPr>
      </w:pPr>
      <w:r>
        <w:rPr>
          <w:color w:val="231F20"/>
          <w:spacing w:val="-6"/>
          <w:position w:val="1"/>
          <w:sz w:val="19"/>
          <w:szCs w:val="19"/>
        </w:rPr>
        <w:t>3.5</w:t>
      </w:r>
    </w:p>
    <w:p w14:paraId="3A1B486E">
      <w:pPr>
        <w:pStyle w:val="2"/>
        <w:spacing w:before="73" w:line="196" w:lineRule="auto"/>
        <w:ind w:left="430"/>
        <w:rPr>
          <w:sz w:val="19"/>
          <w:szCs w:val="19"/>
        </w:rPr>
      </w:pPr>
      <w:r>
        <w:drawing>
          <wp:anchor distT="0" distB="0" distL="0" distR="0" simplePos="0" relativeHeight="251662336" behindDoc="0" locked="0" layoutInCell="1" allowOverlap="1">
            <wp:simplePos x="0" y="0"/>
            <wp:positionH relativeFrom="column">
              <wp:posOffset>2924175</wp:posOffset>
            </wp:positionH>
            <wp:positionV relativeFrom="paragraph">
              <wp:posOffset>13970</wp:posOffset>
            </wp:positionV>
            <wp:extent cx="190500" cy="1905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9"/>
                    <a:stretch>
                      <a:fillRect/>
                    </a:stretch>
                  </pic:blipFill>
                  <pic:spPr>
                    <a:xfrm>
                      <a:off x="0" y="0"/>
                      <a:ext cx="190500" cy="190500"/>
                    </a:xfrm>
                    <a:prstGeom prst="rect">
                      <a:avLst/>
                    </a:prstGeom>
                  </pic:spPr>
                </pic:pic>
              </a:graphicData>
            </a:graphic>
          </wp:anchor>
        </w:drawing>
      </w:r>
      <w:r>
        <w:rPr>
          <w:rFonts w:ascii="黑体" w:hAnsi="黑体" w:eastAsia="黑体" w:cs="黑体"/>
          <w:spacing w:val="21"/>
          <w:sz w:val="19"/>
          <w:szCs w:val="19"/>
        </w:rPr>
        <w:t xml:space="preserve">儿童活动场所  </w:t>
      </w:r>
      <w:r>
        <w:rPr>
          <w:sz w:val="19"/>
          <w:szCs w:val="19"/>
        </w:rPr>
        <w:t>occupancy</w:t>
      </w:r>
      <w:r>
        <w:rPr>
          <w:spacing w:val="15"/>
          <w:w w:val="101"/>
          <w:sz w:val="19"/>
          <w:szCs w:val="19"/>
        </w:rPr>
        <w:t xml:space="preserve"> </w:t>
      </w:r>
      <w:r>
        <w:rPr>
          <w:sz w:val="19"/>
          <w:szCs w:val="19"/>
        </w:rPr>
        <w:t>for</w:t>
      </w:r>
      <w:r>
        <w:rPr>
          <w:spacing w:val="11"/>
          <w:sz w:val="19"/>
          <w:szCs w:val="19"/>
        </w:rPr>
        <w:t xml:space="preserve"> </w:t>
      </w:r>
      <w:r>
        <w:rPr>
          <w:sz w:val="19"/>
          <w:szCs w:val="19"/>
        </w:rPr>
        <w:t>children</w:t>
      </w:r>
      <w:r>
        <w:rPr>
          <w:spacing w:val="-18"/>
          <w:sz w:val="19"/>
          <w:szCs w:val="19"/>
        </w:rPr>
        <w:t xml:space="preserve"> </w:t>
      </w:r>
      <w:r>
        <w:rPr>
          <w:rFonts w:ascii="微软雅黑" w:hAnsi="微软雅黑" w:eastAsia="微软雅黑" w:cs="微软雅黑"/>
          <w:spacing w:val="21"/>
          <w:sz w:val="19"/>
          <w:szCs w:val="19"/>
        </w:rPr>
        <w:t>’</w:t>
      </w:r>
      <w:r>
        <w:rPr>
          <w:sz w:val="19"/>
          <w:szCs w:val="19"/>
        </w:rPr>
        <w:t>s</w:t>
      </w:r>
      <w:r>
        <w:rPr>
          <w:spacing w:val="21"/>
          <w:sz w:val="19"/>
          <w:szCs w:val="19"/>
        </w:rPr>
        <w:t xml:space="preserve"> </w:t>
      </w:r>
      <w:r>
        <w:rPr>
          <w:sz w:val="19"/>
          <w:szCs w:val="19"/>
        </w:rPr>
        <w:t>activity</w:t>
      </w:r>
    </w:p>
    <w:p w14:paraId="0F5FC0BF">
      <w:pPr>
        <w:pStyle w:val="2"/>
        <w:spacing w:before="60" w:line="199" w:lineRule="auto"/>
        <w:ind w:left="427"/>
        <w:rPr>
          <w:rFonts w:ascii="微软雅黑" w:hAnsi="微软雅黑" w:eastAsia="微软雅黑" w:cs="微软雅黑"/>
          <w:sz w:val="19"/>
          <w:szCs w:val="19"/>
        </w:rPr>
      </w:pPr>
      <w:r>
        <w:rPr>
          <w:rFonts w:ascii="微软雅黑" w:hAnsi="微软雅黑" w:eastAsia="微软雅黑" w:cs="微软雅黑"/>
          <w:color w:val="231F20"/>
          <w:spacing w:val="13"/>
          <w:sz w:val="19"/>
          <w:szCs w:val="19"/>
        </w:rPr>
        <w:t>供</w:t>
      </w:r>
      <w:r>
        <w:rPr>
          <w:rFonts w:ascii="微软雅黑" w:hAnsi="微软雅黑" w:eastAsia="微软雅黑" w:cs="微软雅黑"/>
          <w:color w:val="231F20"/>
          <w:spacing w:val="42"/>
          <w:w w:val="101"/>
          <w:sz w:val="19"/>
          <w:szCs w:val="19"/>
        </w:rPr>
        <w:t xml:space="preserve"> </w:t>
      </w:r>
      <w:r>
        <w:rPr>
          <w:color w:val="231F20"/>
          <w:spacing w:val="13"/>
          <w:sz w:val="19"/>
          <w:szCs w:val="19"/>
        </w:rPr>
        <w:t xml:space="preserve">12 </w:t>
      </w:r>
      <w:r>
        <w:rPr>
          <w:rFonts w:ascii="微软雅黑" w:hAnsi="微软雅黑" w:eastAsia="微软雅黑" w:cs="微软雅黑"/>
          <w:color w:val="231F20"/>
          <w:spacing w:val="13"/>
          <w:sz w:val="19"/>
          <w:szCs w:val="19"/>
        </w:rPr>
        <w:t>周岁及以下婴幼儿和少儿活动的场所</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3"/>
          <w:sz w:val="19"/>
          <w:szCs w:val="19"/>
        </w:rPr>
        <w:t>。</w:t>
      </w:r>
    </w:p>
    <w:p w14:paraId="2A4AEB91">
      <w:pPr>
        <w:spacing w:before="40" w:line="236" w:lineRule="auto"/>
        <w:ind w:left="681" w:right="82" w:hanging="309"/>
        <w:rPr>
          <w:rFonts w:ascii="微软雅黑" w:hAnsi="微软雅黑" w:eastAsia="微软雅黑" w:cs="微软雅黑"/>
          <w:sz w:val="16"/>
          <w:szCs w:val="16"/>
        </w:rPr>
      </w:pPr>
      <w:r>
        <w:rPr>
          <w:rFonts w:ascii="黑体" w:hAnsi="黑体" w:eastAsia="黑体" w:cs="黑体"/>
          <w:spacing w:val="11"/>
          <w:sz w:val="16"/>
          <w:szCs w:val="16"/>
        </w:rPr>
        <w:t>注</w:t>
      </w:r>
      <w:r>
        <w:rPr>
          <w:rFonts w:ascii="微软雅黑" w:hAnsi="微软雅黑" w:eastAsia="微软雅黑" w:cs="微软雅黑"/>
          <w:spacing w:val="11"/>
          <w:sz w:val="16"/>
          <w:szCs w:val="16"/>
        </w:rPr>
        <w:t>：包括但不限于幼儿园</w:t>
      </w:r>
      <w:r>
        <w:rPr>
          <w:rFonts w:ascii="微软雅黑" w:hAnsi="微软雅黑" w:eastAsia="微软雅黑" w:cs="微软雅黑"/>
          <w:spacing w:val="-14"/>
          <w:sz w:val="16"/>
          <w:szCs w:val="16"/>
        </w:rPr>
        <w:t xml:space="preserve"> </w:t>
      </w:r>
      <w:r>
        <w:rPr>
          <w:rFonts w:ascii="微软雅黑" w:hAnsi="微软雅黑" w:eastAsia="微软雅黑" w:cs="微软雅黑"/>
          <w:spacing w:val="11"/>
          <w:sz w:val="16"/>
          <w:szCs w:val="16"/>
        </w:rPr>
        <w:t>、托儿所中供婴幼儿生活和活动的房间，设置在建筑内的儿童游乐厅</w:t>
      </w:r>
      <w:r>
        <w:rPr>
          <w:rFonts w:ascii="微软雅黑" w:hAnsi="微软雅黑" w:eastAsia="微软雅黑" w:cs="微软雅黑"/>
          <w:spacing w:val="-25"/>
          <w:sz w:val="16"/>
          <w:szCs w:val="16"/>
        </w:rPr>
        <w:t xml:space="preserve"> </w:t>
      </w:r>
      <w:r>
        <w:rPr>
          <w:rFonts w:ascii="微软雅黑" w:hAnsi="微软雅黑" w:eastAsia="微软雅黑" w:cs="微软雅黑"/>
          <w:spacing w:val="11"/>
          <w:sz w:val="16"/>
          <w:szCs w:val="16"/>
        </w:rPr>
        <w:t>、儿童乐园</w:t>
      </w:r>
      <w:r>
        <w:rPr>
          <w:rFonts w:ascii="微软雅黑" w:hAnsi="微软雅黑" w:eastAsia="微软雅黑" w:cs="微软雅黑"/>
          <w:spacing w:val="-25"/>
          <w:sz w:val="16"/>
          <w:szCs w:val="16"/>
        </w:rPr>
        <w:t xml:space="preserve"> </w:t>
      </w:r>
      <w:r>
        <w:rPr>
          <w:rFonts w:ascii="微软雅黑" w:hAnsi="微软雅黑" w:eastAsia="微软雅黑" w:cs="微软雅黑"/>
          <w:spacing w:val="11"/>
          <w:sz w:val="16"/>
          <w:szCs w:val="16"/>
        </w:rPr>
        <w:t>、儿童培训</w:t>
      </w:r>
      <w:r>
        <w:rPr>
          <w:rFonts w:ascii="微软雅黑" w:hAnsi="微软雅黑" w:eastAsia="微软雅黑" w:cs="微软雅黑"/>
          <w:spacing w:val="10"/>
          <w:sz w:val="16"/>
          <w:szCs w:val="16"/>
        </w:rPr>
        <w:t>班</w:t>
      </w:r>
      <w:r>
        <w:rPr>
          <w:rFonts w:ascii="微软雅黑" w:hAnsi="微软雅黑" w:eastAsia="微软雅黑" w:cs="微软雅黑"/>
          <w:spacing w:val="-8"/>
          <w:sz w:val="16"/>
          <w:szCs w:val="16"/>
        </w:rPr>
        <w:t xml:space="preserve"> </w:t>
      </w:r>
      <w:r>
        <w:rPr>
          <w:rFonts w:ascii="微软雅黑" w:hAnsi="微软雅黑" w:eastAsia="微软雅黑" w:cs="微软雅黑"/>
          <w:spacing w:val="10"/>
          <w:sz w:val="16"/>
          <w:szCs w:val="16"/>
        </w:rPr>
        <w:t>、早教中心等儿童游乐</w:t>
      </w:r>
      <w:r>
        <w:rPr>
          <w:rFonts w:ascii="微软雅黑" w:hAnsi="微软雅黑" w:eastAsia="微软雅黑" w:cs="微软雅黑"/>
          <w:spacing w:val="-26"/>
          <w:sz w:val="16"/>
          <w:szCs w:val="16"/>
        </w:rPr>
        <w:t xml:space="preserve"> </w:t>
      </w:r>
      <w:r>
        <w:rPr>
          <w:rFonts w:ascii="微软雅黑" w:hAnsi="微软雅黑" w:eastAsia="微软雅黑" w:cs="微软雅黑"/>
          <w:spacing w:val="10"/>
          <w:sz w:val="16"/>
          <w:szCs w:val="16"/>
        </w:rPr>
        <w:t>、学习和培训等场所，不包括小学学校的教室等教学场所</w:t>
      </w:r>
      <w:r>
        <w:rPr>
          <w:rFonts w:ascii="微软雅黑" w:hAnsi="微软雅黑" w:eastAsia="微软雅黑" w:cs="微软雅黑"/>
          <w:spacing w:val="-25"/>
          <w:sz w:val="16"/>
          <w:szCs w:val="16"/>
        </w:rPr>
        <w:t xml:space="preserve"> </w:t>
      </w:r>
      <w:r>
        <w:rPr>
          <w:rFonts w:ascii="微软雅黑" w:hAnsi="微软雅黑" w:eastAsia="微软雅黑" w:cs="微软雅黑"/>
          <w:spacing w:val="10"/>
          <w:sz w:val="16"/>
          <w:szCs w:val="16"/>
        </w:rPr>
        <w:t>。</w:t>
      </w:r>
    </w:p>
    <w:p w14:paraId="60CB863B">
      <w:pPr>
        <w:pStyle w:val="2"/>
        <w:spacing w:line="265" w:lineRule="exact"/>
        <w:ind w:left="10"/>
        <w:rPr>
          <w:sz w:val="19"/>
          <w:szCs w:val="19"/>
        </w:rPr>
      </w:pPr>
      <w:r>
        <w:rPr>
          <w:color w:val="231F20"/>
          <w:spacing w:val="-6"/>
          <w:position w:val="1"/>
          <w:sz w:val="19"/>
          <w:szCs w:val="19"/>
        </w:rPr>
        <w:t>3.6</w:t>
      </w:r>
    </w:p>
    <w:p w14:paraId="3BD31A51">
      <w:pPr>
        <w:pStyle w:val="2"/>
        <w:spacing w:before="74" w:line="227" w:lineRule="auto"/>
        <w:ind w:left="432"/>
        <w:rPr>
          <w:sz w:val="19"/>
          <w:szCs w:val="19"/>
        </w:rPr>
      </w:pPr>
      <w:r>
        <w:rPr>
          <w:rFonts w:ascii="黑体" w:hAnsi="黑体" w:eastAsia="黑体" w:cs="黑体"/>
          <w:spacing w:val="29"/>
          <w:sz w:val="19"/>
          <w:szCs w:val="19"/>
        </w:rPr>
        <w:t xml:space="preserve">老年人照料设施  </w:t>
      </w:r>
      <w:r>
        <w:rPr>
          <w:sz w:val="19"/>
          <w:szCs w:val="19"/>
        </w:rPr>
        <w:t>care</w:t>
      </w:r>
      <w:r>
        <w:rPr>
          <w:spacing w:val="9"/>
          <w:sz w:val="19"/>
          <w:szCs w:val="19"/>
        </w:rPr>
        <w:t xml:space="preserve"> </w:t>
      </w:r>
      <w:r>
        <w:rPr>
          <w:sz w:val="19"/>
          <w:szCs w:val="19"/>
        </w:rPr>
        <w:t>facility</w:t>
      </w:r>
      <w:r>
        <w:rPr>
          <w:spacing w:val="10"/>
          <w:sz w:val="19"/>
          <w:szCs w:val="19"/>
        </w:rPr>
        <w:t xml:space="preserve"> </w:t>
      </w:r>
      <w:r>
        <w:rPr>
          <w:sz w:val="19"/>
          <w:szCs w:val="19"/>
        </w:rPr>
        <w:t>for</w:t>
      </w:r>
      <w:r>
        <w:rPr>
          <w:spacing w:val="11"/>
          <w:sz w:val="19"/>
          <w:szCs w:val="19"/>
        </w:rPr>
        <w:t xml:space="preserve"> </w:t>
      </w:r>
      <w:r>
        <w:rPr>
          <w:sz w:val="19"/>
          <w:szCs w:val="19"/>
        </w:rPr>
        <w:t>the</w:t>
      </w:r>
      <w:r>
        <w:rPr>
          <w:spacing w:val="11"/>
          <w:sz w:val="19"/>
          <w:szCs w:val="19"/>
        </w:rPr>
        <w:t xml:space="preserve"> </w:t>
      </w:r>
      <w:r>
        <w:rPr>
          <w:sz w:val="19"/>
          <w:szCs w:val="19"/>
        </w:rPr>
        <w:t>aged</w:t>
      </w:r>
    </w:p>
    <w:p w14:paraId="4CC315FF">
      <w:pPr>
        <w:pStyle w:val="2"/>
        <w:spacing w:before="89" w:line="204" w:lineRule="auto"/>
        <w:ind w:right="20"/>
        <w:jc w:val="right"/>
        <w:rPr>
          <w:rFonts w:ascii="微软雅黑" w:hAnsi="微软雅黑" w:eastAsia="微软雅黑" w:cs="微软雅黑"/>
          <w:sz w:val="19"/>
          <w:szCs w:val="19"/>
        </w:rPr>
      </w:pPr>
      <w:r>
        <w:rPr>
          <w:rFonts w:ascii="微软雅黑" w:hAnsi="微软雅黑" w:eastAsia="微软雅黑" w:cs="微软雅黑"/>
          <w:color w:val="231F20"/>
          <w:spacing w:val="10"/>
          <w:sz w:val="19"/>
          <w:szCs w:val="19"/>
        </w:rPr>
        <w:t>为老年人提供集中照料服务，床位总数或可容纳老年人总数大于或等于</w:t>
      </w:r>
      <w:r>
        <w:rPr>
          <w:rFonts w:ascii="微软雅黑" w:hAnsi="微软雅黑" w:eastAsia="微软雅黑" w:cs="微软雅黑"/>
          <w:color w:val="231F20"/>
          <w:spacing w:val="24"/>
          <w:w w:val="101"/>
          <w:sz w:val="19"/>
          <w:szCs w:val="19"/>
        </w:rPr>
        <w:t xml:space="preserve"> </w:t>
      </w:r>
      <w:r>
        <w:rPr>
          <w:color w:val="231F20"/>
          <w:spacing w:val="10"/>
          <w:sz w:val="19"/>
          <w:szCs w:val="19"/>
        </w:rPr>
        <w:t xml:space="preserve">20 </w:t>
      </w:r>
      <w:r>
        <w:rPr>
          <w:rFonts w:ascii="微软雅黑" w:hAnsi="微软雅黑" w:eastAsia="微软雅黑" w:cs="微软雅黑"/>
          <w:color w:val="231F20"/>
          <w:spacing w:val="10"/>
          <w:sz w:val="19"/>
          <w:szCs w:val="19"/>
        </w:rPr>
        <w:t>床（人）的老年人建筑</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0"/>
          <w:sz w:val="19"/>
          <w:szCs w:val="19"/>
        </w:rPr>
        <w:t>。</w:t>
      </w:r>
    </w:p>
    <w:p w14:paraId="6A3DC91E">
      <w:pPr>
        <w:pStyle w:val="2"/>
        <w:spacing w:before="36" w:line="279" w:lineRule="auto"/>
        <w:ind w:left="10" w:right="334" w:firstLine="362"/>
        <w:rPr>
          <w:sz w:val="19"/>
          <w:szCs w:val="19"/>
        </w:rPr>
      </w:pPr>
      <w:r>
        <w:rPr>
          <w:rFonts w:ascii="黑体" w:hAnsi="黑体" w:eastAsia="黑体" w:cs="黑体"/>
          <w:spacing w:val="14"/>
          <w:sz w:val="16"/>
          <w:szCs w:val="16"/>
        </w:rPr>
        <w:t>注</w:t>
      </w:r>
      <w:r>
        <w:rPr>
          <w:rFonts w:ascii="微软雅黑" w:hAnsi="微软雅黑" w:eastAsia="微软雅黑" w:cs="微软雅黑"/>
          <w:spacing w:val="14"/>
          <w:sz w:val="16"/>
          <w:szCs w:val="16"/>
        </w:rPr>
        <w:t>：包括老年人全日照料设施和老年人日间照料设施，不包括</w:t>
      </w:r>
      <w:r>
        <w:rPr>
          <w:rFonts w:ascii="微软雅黑" w:hAnsi="微软雅黑" w:eastAsia="微软雅黑" w:cs="微软雅黑"/>
          <w:spacing w:val="13"/>
          <w:sz w:val="16"/>
          <w:szCs w:val="16"/>
        </w:rPr>
        <w:t>其他专供老年人使用</w:t>
      </w:r>
      <w:r>
        <w:rPr>
          <w:rFonts w:ascii="微软雅黑" w:hAnsi="微软雅黑" w:eastAsia="微软雅黑" w:cs="微软雅黑"/>
          <w:spacing w:val="-26"/>
          <w:sz w:val="16"/>
          <w:szCs w:val="16"/>
        </w:rPr>
        <w:t xml:space="preserve"> </w:t>
      </w:r>
      <w:r>
        <w:rPr>
          <w:rFonts w:ascii="微软雅黑" w:hAnsi="微软雅黑" w:eastAsia="微软雅黑" w:cs="微软雅黑"/>
          <w:spacing w:val="13"/>
          <w:sz w:val="16"/>
          <w:szCs w:val="16"/>
        </w:rPr>
        <w:t>、非集中照料的设施或场所</w:t>
      </w:r>
      <w:r>
        <w:rPr>
          <w:rFonts w:ascii="微软雅黑" w:hAnsi="微软雅黑" w:eastAsia="微软雅黑" w:cs="微软雅黑"/>
          <w:spacing w:val="-25"/>
          <w:sz w:val="16"/>
          <w:szCs w:val="16"/>
        </w:rPr>
        <w:t xml:space="preserve"> </w:t>
      </w:r>
      <w:r>
        <w:rPr>
          <w:rFonts w:ascii="微软雅黑" w:hAnsi="微软雅黑" w:eastAsia="微软雅黑" w:cs="微软雅黑"/>
          <w:spacing w:val="13"/>
          <w:sz w:val="16"/>
          <w:szCs w:val="16"/>
        </w:rPr>
        <w:t>。</w:t>
      </w:r>
      <w:r>
        <w:rPr>
          <w:rFonts w:ascii="微软雅黑" w:hAnsi="微软雅黑" w:eastAsia="微软雅黑" w:cs="微软雅黑"/>
          <w:sz w:val="16"/>
          <w:szCs w:val="16"/>
        </w:rPr>
        <w:t xml:space="preserve"> </w:t>
      </w:r>
      <w:r>
        <w:rPr>
          <w:color w:val="231F20"/>
          <w:spacing w:val="-6"/>
          <w:sz w:val="19"/>
          <w:szCs w:val="19"/>
        </w:rPr>
        <w:t>3.7</w:t>
      </w:r>
    </w:p>
    <w:p w14:paraId="535F610D">
      <w:pPr>
        <w:pStyle w:val="2"/>
        <w:spacing w:before="21" w:line="227" w:lineRule="auto"/>
        <w:ind w:left="431"/>
        <w:rPr>
          <w:sz w:val="19"/>
          <w:szCs w:val="19"/>
        </w:rPr>
      </w:pPr>
      <w:r>
        <w:rPr>
          <w:rFonts w:ascii="黑体" w:hAnsi="黑体" w:eastAsia="黑体" w:cs="黑体"/>
          <w:spacing w:val="41"/>
          <w:sz w:val="19"/>
          <w:szCs w:val="19"/>
        </w:rPr>
        <w:t xml:space="preserve">劳动密集型企业  </w:t>
      </w:r>
      <w:r>
        <w:rPr>
          <w:sz w:val="19"/>
          <w:szCs w:val="19"/>
        </w:rPr>
        <w:t>labor</w:t>
      </w:r>
      <w:r>
        <w:rPr>
          <w:spacing w:val="41"/>
          <w:sz w:val="19"/>
          <w:szCs w:val="19"/>
        </w:rPr>
        <w:t>-</w:t>
      </w:r>
      <w:r>
        <w:rPr>
          <w:sz w:val="19"/>
          <w:szCs w:val="19"/>
        </w:rPr>
        <w:t>intensive</w:t>
      </w:r>
      <w:r>
        <w:rPr>
          <w:spacing w:val="41"/>
          <w:sz w:val="19"/>
          <w:szCs w:val="19"/>
        </w:rPr>
        <w:t xml:space="preserve"> </w:t>
      </w:r>
      <w:r>
        <w:rPr>
          <w:sz w:val="19"/>
          <w:szCs w:val="19"/>
        </w:rPr>
        <w:t>industrial</w:t>
      </w:r>
      <w:r>
        <w:rPr>
          <w:spacing w:val="41"/>
          <w:sz w:val="19"/>
          <w:szCs w:val="19"/>
        </w:rPr>
        <w:t xml:space="preserve"> </w:t>
      </w:r>
      <w:r>
        <w:rPr>
          <w:sz w:val="19"/>
          <w:szCs w:val="19"/>
        </w:rPr>
        <w:t>manufactory</w:t>
      </w:r>
    </w:p>
    <w:p w14:paraId="747CD01C">
      <w:pPr>
        <w:pStyle w:val="2"/>
        <w:spacing w:before="89" w:line="220" w:lineRule="auto"/>
        <w:ind w:left="14" w:right="83" w:firstLine="415"/>
        <w:rPr>
          <w:rFonts w:ascii="微软雅黑" w:hAnsi="微软雅黑" w:eastAsia="微软雅黑" w:cs="微软雅黑"/>
          <w:sz w:val="19"/>
          <w:szCs w:val="19"/>
        </w:rPr>
      </w:pPr>
      <w:r>
        <w:rPr>
          <w:rFonts w:ascii="微软雅黑" w:hAnsi="微软雅黑" w:eastAsia="微软雅黑" w:cs="微软雅黑"/>
          <w:color w:val="231F20"/>
          <w:spacing w:val="12"/>
          <w:sz w:val="19"/>
          <w:szCs w:val="19"/>
        </w:rPr>
        <w:t>生产厂房或仓库具有丙类火灾危险性</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2"/>
          <w:sz w:val="19"/>
          <w:szCs w:val="19"/>
        </w:rPr>
        <w:t>，且同一时间的生产</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2"/>
          <w:sz w:val="19"/>
          <w:szCs w:val="19"/>
        </w:rPr>
        <w:t>、作业人数超过</w:t>
      </w:r>
      <w:r>
        <w:rPr>
          <w:rFonts w:ascii="微软雅黑" w:hAnsi="微软雅黑" w:eastAsia="微软雅黑" w:cs="微软雅黑"/>
          <w:color w:val="231F20"/>
          <w:spacing w:val="26"/>
          <w:w w:val="101"/>
          <w:sz w:val="19"/>
          <w:szCs w:val="19"/>
        </w:rPr>
        <w:t xml:space="preserve"> </w:t>
      </w:r>
      <w:r>
        <w:rPr>
          <w:color w:val="231F20"/>
          <w:spacing w:val="12"/>
          <w:sz w:val="19"/>
          <w:szCs w:val="19"/>
        </w:rPr>
        <w:t xml:space="preserve">50 </w:t>
      </w:r>
      <w:r>
        <w:rPr>
          <w:rFonts w:ascii="微软雅黑" w:hAnsi="微软雅黑" w:eastAsia="微软雅黑" w:cs="微软雅黑"/>
          <w:color w:val="231F20"/>
          <w:spacing w:val="12"/>
          <w:sz w:val="19"/>
          <w:szCs w:val="19"/>
        </w:rPr>
        <w:t>人</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2"/>
          <w:sz w:val="19"/>
          <w:szCs w:val="19"/>
        </w:rPr>
        <w:t>，人均建筑面</w:t>
      </w:r>
      <w:r>
        <w:rPr>
          <w:rFonts w:ascii="微软雅黑" w:hAnsi="微软雅黑" w:eastAsia="微软雅黑" w:cs="微软雅黑"/>
          <w:color w:val="231F20"/>
          <w:spacing w:val="11"/>
          <w:sz w:val="19"/>
          <w:szCs w:val="19"/>
        </w:rPr>
        <w:t>积小</w:t>
      </w:r>
      <w:r>
        <w:rPr>
          <w:rFonts w:ascii="微软雅黑" w:hAnsi="微软雅黑" w:eastAsia="微软雅黑" w:cs="微软雅黑"/>
          <w:color w:val="231F20"/>
          <w:spacing w:val="8"/>
          <w:sz w:val="19"/>
          <w:szCs w:val="19"/>
        </w:rPr>
        <w:t>于</w:t>
      </w:r>
      <w:r>
        <w:rPr>
          <w:rFonts w:ascii="微软雅黑" w:hAnsi="微软雅黑" w:eastAsia="微软雅黑" w:cs="微软雅黑"/>
          <w:color w:val="231F20"/>
          <w:spacing w:val="20"/>
          <w:sz w:val="19"/>
          <w:szCs w:val="19"/>
        </w:rPr>
        <w:t xml:space="preserve"> </w:t>
      </w:r>
      <w:r>
        <w:rPr>
          <w:color w:val="231F20"/>
          <w:spacing w:val="8"/>
          <w:sz w:val="19"/>
          <w:szCs w:val="19"/>
        </w:rPr>
        <w:t>20 m</w:t>
      </w:r>
      <w:r>
        <w:rPr>
          <w:color w:val="231F20"/>
          <w:spacing w:val="8"/>
          <w:position w:val="8"/>
          <w:sz w:val="10"/>
          <w:szCs w:val="10"/>
        </w:rPr>
        <w:t xml:space="preserve">2  </w:t>
      </w:r>
      <w:r>
        <w:rPr>
          <w:rFonts w:ascii="微软雅黑" w:hAnsi="微软雅黑" w:eastAsia="微软雅黑" w:cs="微软雅黑"/>
          <w:color w:val="231F20"/>
          <w:spacing w:val="8"/>
          <w:sz w:val="19"/>
          <w:szCs w:val="19"/>
        </w:rPr>
        <w:t>的生产制造类企业或具有分拣</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8"/>
          <w:sz w:val="19"/>
          <w:szCs w:val="19"/>
        </w:rPr>
        <w:t>、加工</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8"/>
          <w:sz w:val="19"/>
          <w:szCs w:val="19"/>
        </w:rPr>
        <w:t>、包装作业</w:t>
      </w:r>
      <w:r>
        <w:rPr>
          <w:rFonts w:ascii="微软雅黑" w:hAnsi="微软雅黑" w:eastAsia="微软雅黑" w:cs="微软雅黑"/>
          <w:color w:val="231F20"/>
          <w:spacing w:val="7"/>
          <w:sz w:val="19"/>
          <w:szCs w:val="19"/>
        </w:rPr>
        <w:t>功能的仓储物流类企业</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7"/>
          <w:sz w:val="19"/>
          <w:szCs w:val="19"/>
        </w:rPr>
        <w:t>。</w:t>
      </w:r>
    </w:p>
    <w:p w14:paraId="3B51D31E">
      <w:pPr>
        <w:pStyle w:val="2"/>
        <w:spacing w:line="266" w:lineRule="exact"/>
        <w:ind w:left="10"/>
        <w:rPr>
          <w:sz w:val="19"/>
          <w:szCs w:val="19"/>
        </w:rPr>
      </w:pPr>
      <w:r>
        <w:rPr>
          <w:color w:val="231F20"/>
          <w:spacing w:val="-6"/>
          <w:position w:val="1"/>
          <w:sz w:val="19"/>
          <w:szCs w:val="19"/>
        </w:rPr>
        <w:t>3.8</w:t>
      </w:r>
    </w:p>
    <w:p w14:paraId="5DE80AED">
      <w:pPr>
        <w:pStyle w:val="2"/>
        <w:spacing w:before="74" w:line="227" w:lineRule="auto"/>
        <w:ind w:left="432"/>
        <w:rPr>
          <w:sz w:val="19"/>
          <w:szCs w:val="19"/>
        </w:rPr>
      </w:pPr>
      <w:r>
        <w:rPr>
          <w:rFonts w:ascii="黑体" w:hAnsi="黑体" w:eastAsia="黑体" w:cs="黑体"/>
          <w:spacing w:val="30"/>
          <w:sz w:val="19"/>
          <w:szCs w:val="19"/>
        </w:rPr>
        <w:t xml:space="preserve">易燃易爆危险品场所  </w:t>
      </w:r>
      <w:r>
        <w:rPr>
          <w:sz w:val="19"/>
          <w:szCs w:val="19"/>
        </w:rPr>
        <w:t>occupancy</w:t>
      </w:r>
      <w:r>
        <w:rPr>
          <w:spacing w:val="30"/>
          <w:sz w:val="19"/>
          <w:szCs w:val="19"/>
        </w:rPr>
        <w:t xml:space="preserve"> </w:t>
      </w:r>
      <w:r>
        <w:rPr>
          <w:sz w:val="19"/>
          <w:szCs w:val="19"/>
        </w:rPr>
        <w:t>with</w:t>
      </w:r>
      <w:r>
        <w:rPr>
          <w:spacing w:val="30"/>
          <w:sz w:val="19"/>
          <w:szCs w:val="19"/>
        </w:rPr>
        <w:t xml:space="preserve"> </w:t>
      </w:r>
      <w:r>
        <w:rPr>
          <w:sz w:val="19"/>
          <w:szCs w:val="19"/>
        </w:rPr>
        <w:t>flammable</w:t>
      </w:r>
      <w:r>
        <w:rPr>
          <w:spacing w:val="19"/>
          <w:w w:val="101"/>
          <w:sz w:val="19"/>
          <w:szCs w:val="19"/>
        </w:rPr>
        <w:t xml:space="preserve"> </w:t>
      </w:r>
      <w:r>
        <w:rPr>
          <w:sz w:val="19"/>
          <w:szCs w:val="19"/>
        </w:rPr>
        <w:t>and</w:t>
      </w:r>
      <w:r>
        <w:rPr>
          <w:spacing w:val="13"/>
          <w:sz w:val="19"/>
          <w:szCs w:val="19"/>
        </w:rPr>
        <w:t xml:space="preserve"> </w:t>
      </w:r>
      <w:r>
        <w:rPr>
          <w:sz w:val="19"/>
          <w:szCs w:val="19"/>
        </w:rPr>
        <w:t>explosive</w:t>
      </w:r>
      <w:r>
        <w:rPr>
          <w:spacing w:val="30"/>
          <w:sz w:val="19"/>
          <w:szCs w:val="19"/>
        </w:rPr>
        <w:t xml:space="preserve"> </w:t>
      </w:r>
      <w:r>
        <w:rPr>
          <w:sz w:val="19"/>
          <w:szCs w:val="19"/>
        </w:rPr>
        <w:t>hazardous</w:t>
      </w:r>
      <w:r>
        <w:rPr>
          <w:spacing w:val="11"/>
          <w:sz w:val="19"/>
          <w:szCs w:val="19"/>
        </w:rPr>
        <w:t xml:space="preserve"> </w:t>
      </w:r>
      <w:r>
        <w:rPr>
          <w:sz w:val="19"/>
          <w:szCs w:val="19"/>
        </w:rPr>
        <w:t>substance</w:t>
      </w:r>
    </w:p>
    <w:p w14:paraId="33FB96EA">
      <w:pPr>
        <w:spacing w:before="91" w:line="183" w:lineRule="auto"/>
        <w:ind w:left="431"/>
        <w:rPr>
          <w:rFonts w:ascii="微软雅黑" w:hAnsi="微软雅黑" w:eastAsia="微软雅黑" w:cs="微软雅黑"/>
          <w:sz w:val="19"/>
          <w:szCs w:val="19"/>
        </w:rPr>
      </w:pPr>
      <w:r>
        <w:rPr>
          <w:rFonts w:ascii="微软雅黑" w:hAnsi="微软雅黑" w:eastAsia="微软雅黑" w:cs="微软雅黑"/>
          <w:color w:val="231F20"/>
          <w:spacing w:val="1"/>
          <w:sz w:val="19"/>
          <w:szCs w:val="19"/>
        </w:rPr>
        <w:t>易燃易爆危险品的生产</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1"/>
          <w:sz w:val="19"/>
          <w:szCs w:val="19"/>
        </w:rPr>
        <w:t>、储存</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
          <w:sz w:val="19"/>
          <w:szCs w:val="19"/>
        </w:rPr>
        <w:t>、输运</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
          <w:sz w:val="19"/>
          <w:szCs w:val="19"/>
        </w:rPr>
        <w:t>、经营等场所</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
          <w:sz w:val="19"/>
          <w:szCs w:val="19"/>
        </w:rPr>
        <w:t>。</w:t>
      </w:r>
    </w:p>
    <w:p w14:paraId="34E9DA48">
      <w:pPr>
        <w:spacing w:before="62" w:line="236" w:lineRule="auto"/>
        <w:ind w:left="679" w:right="82" w:hanging="307"/>
        <w:rPr>
          <w:rFonts w:ascii="微软雅黑" w:hAnsi="微软雅黑" w:eastAsia="微软雅黑" w:cs="微软雅黑"/>
          <w:sz w:val="16"/>
          <w:szCs w:val="16"/>
        </w:rPr>
      </w:pPr>
      <w:r>
        <w:rPr>
          <w:rFonts w:ascii="黑体" w:hAnsi="黑体" w:eastAsia="黑体" w:cs="黑体"/>
          <w:spacing w:val="-3"/>
          <w:sz w:val="16"/>
          <w:szCs w:val="16"/>
        </w:rPr>
        <w:t>注</w:t>
      </w:r>
      <w:r>
        <w:rPr>
          <w:rFonts w:ascii="微软雅黑" w:hAnsi="微软雅黑" w:eastAsia="微软雅黑" w:cs="微软雅黑"/>
          <w:spacing w:val="-3"/>
          <w:sz w:val="16"/>
          <w:szCs w:val="16"/>
        </w:rPr>
        <w:t>：包括厂房</w:t>
      </w:r>
      <w:r>
        <w:rPr>
          <w:rFonts w:ascii="微软雅黑" w:hAnsi="微软雅黑" w:eastAsia="微软雅黑" w:cs="微软雅黑"/>
          <w:spacing w:val="-23"/>
          <w:sz w:val="16"/>
          <w:szCs w:val="16"/>
        </w:rPr>
        <w:t xml:space="preserve"> </w:t>
      </w:r>
      <w:r>
        <w:rPr>
          <w:rFonts w:ascii="微软雅黑" w:hAnsi="微软雅黑" w:eastAsia="微软雅黑" w:cs="微软雅黑"/>
          <w:spacing w:val="-3"/>
          <w:sz w:val="16"/>
          <w:szCs w:val="16"/>
        </w:rPr>
        <w:t>、装置</w:t>
      </w:r>
      <w:r>
        <w:rPr>
          <w:rFonts w:ascii="微软雅黑" w:hAnsi="微软雅黑" w:eastAsia="微软雅黑" w:cs="微软雅黑"/>
          <w:spacing w:val="-23"/>
          <w:sz w:val="16"/>
          <w:szCs w:val="16"/>
        </w:rPr>
        <w:t xml:space="preserve"> </w:t>
      </w:r>
      <w:r>
        <w:rPr>
          <w:rFonts w:ascii="微软雅黑" w:hAnsi="微软雅黑" w:eastAsia="微软雅黑" w:cs="微软雅黑"/>
          <w:spacing w:val="-3"/>
          <w:sz w:val="16"/>
          <w:szCs w:val="16"/>
        </w:rPr>
        <w:t>、库房</w:t>
      </w:r>
      <w:r>
        <w:rPr>
          <w:rFonts w:ascii="微软雅黑" w:hAnsi="微软雅黑" w:eastAsia="微软雅黑" w:cs="微软雅黑"/>
          <w:spacing w:val="-23"/>
          <w:sz w:val="16"/>
          <w:szCs w:val="16"/>
        </w:rPr>
        <w:t xml:space="preserve"> </w:t>
      </w:r>
      <w:r>
        <w:rPr>
          <w:rFonts w:ascii="微软雅黑" w:hAnsi="微软雅黑" w:eastAsia="微软雅黑" w:cs="微软雅黑"/>
          <w:spacing w:val="-3"/>
          <w:sz w:val="16"/>
          <w:szCs w:val="16"/>
        </w:rPr>
        <w:t>、储罐（区）、专用车站和码头</w:t>
      </w:r>
      <w:r>
        <w:rPr>
          <w:rFonts w:ascii="微软雅黑" w:hAnsi="微软雅黑" w:eastAsia="微软雅黑" w:cs="微软雅黑"/>
          <w:spacing w:val="-27"/>
          <w:sz w:val="16"/>
          <w:szCs w:val="16"/>
        </w:rPr>
        <w:t xml:space="preserve"> </w:t>
      </w:r>
      <w:r>
        <w:rPr>
          <w:rFonts w:ascii="微软雅黑" w:hAnsi="微软雅黑" w:eastAsia="微软雅黑" w:cs="微软雅黑"/>
          <w:spacing w:val="-3"/>
          <w:sz w:val="16"/>
          <w:szCs w:val="16"/>
        </w:rPr>
        <w:t>，可燃气体的</w:t>
      </w:r>
      <w:r>
        <w:rPr>
          <w:rFonts w:ascii="微软雅黑" w:hAnsi="微软雅黑" w:eastAsia="微软雅黑" w:cs="微软雅黑"/>
          <w:spacing w:val="-4"/>
          <w:sz w:val="16"/>
          <w:szCs w:val="16"/>
        </w:rPr>
        <w:t>储存（储配）站</w:t>
      </w:r>
      <w:r>
        <w:rPr>
          <w:rFonts w:ascii="微软雅黑" w:hAnsi="微软雅黑" w:eastAsia="微软雅黑" w:cs="微软雅黑"/>
          <w:spacing w:val="-23"/>
          <w:sz w:val="16"/>
          <w:szCs w:val="16"/>
        </w:rPr>
        <w:t xml:space="preserve"> </w:t>
      </w:r>
      <w:r>
        <w:rPr>
          <w:rFonts w:ascii="微软雅黑" w:hAnsi="微软雅黑" w:eastAsia="微软雅黑" w:cs="微软雅黑"/>
          <w:spacing w:val="-4"/>
          <w:sz w:val="16"/>
          <w:szCs w:val="16"/>
        </w:rPr>
        <w:t>、充装站</w:t>
      </w:r>
      <w:r>
        <w:rPr>
          <w:rFonts w:ascii="微软雅黑" w:hAnsi="微软雅黑" w:eastAsia="微软雅黑" w:cs="微软雅黑"/>
          <w:spacing w:val="-23"/>
          <w:sz w:val="16"/>
          <w:szCs w:val="16"/>
        </w:rPr>
        <w:t xml:space="preserve"> </w:t>
      </w:r>
      <w:r>
        <w:rPr>
          <w:rFonts w:ascii="微软雅黑" w:hAnsi="微软雅黑" w:eastAsia="微软雅黑" w:cs="微软雅黑"/>
          <w:spacing w:val="-4"/>
          <w:sz w:val="16"/>
          <w:szCs w:val="16"/>
        </w:rPr>
        <w:t>、调压站</w:t>
      </w:r>
      <w:r>
        <w:rPr>
          <w:rFonts w:ascii="微软雅黑" w:hAnsi="微软雅黑" w:eastAsia="微软雅黑" w:cs="微软雅黑"/>
          <w:spacing w:val="-23"/>
          <w:sz w:val="16"/>
          <w:szCs w:val="16"/>
        </w:rPr>
        <w:t xml:space="preserve"> </w:t>
      </w:r>
      <w:r>
        <w:rPr>
          <w:rFonts w:ascii="微软雅黑" w:hAnsi="微软雅黑" w:eastAsia="微软雅黑" w:cs="微软雅黑"/>
          <w:spacing w:val="-4"/>
          <w:sz w:val="16"/>
          <w:szCs w:val="16"/>
        </w:rPr>
        <w:t>、供应站</w:t>
      </w:r>
      <w:r>
        <w:rPr>
          <w:rFonts w:ascii="微软雅黑" w:hAnsi="微软雅黑" w:eastAsia="微软雅黑" w:cs="微软雅黑"/>
          <w:spacing w:val="-26"/>
          <w:sz w:val="16"/>
          <w:szCs w:val="16"/>
        </w:rPr>
        <w:t xml:space="preserve"> </w:t>
      </w:r>
      <w:r>
        <w:rPr>
          <w:rFonts w:ascii="微软雅黑" w:hAnsi="微软雅黑" w:eastAsia="微软雅黑" w:cs="微软雅黑"/>
          <w:spacing w:val="-4"/>
          <w:sz w:val="16"/>
          <w:szCs w:val="16"/>
        </w:rPr>
        <w:t>，加油加</w:t>
      </w:r>
      <w:r>
        <w:rPr>
          <w:rFonts w:ascii="微软雅黑" w:hAnsi="微软雅黑" w:eastAsia="微软雅黑" w:cs="微软雅黑"/>
          <w:spacing w:val="10"/>
          <w:sz w:val="16"/>
          <w:szCs w:val="16"/>
        </w:rPr>
        <w:t>气站等</w:t>
      </w:r>
      <w:r>
        <w:rPr>
          <w:rFonts w:ascii="微软雅黑" w:hAnsi="微软雅黑" w:eastAsia="微软雅黑" w:cs="微软雅黑"/>
          <w:spacing w:val="-23"/>
          <w:sz w:val="16"/>
          <w:szCs w:val="16"/>
        </w:rPr>
        <w:t xml:space="preserve"> </w:t>
      </w:r>
      <w:r>
        <w:rPr>
          <w:rFonts w:ascii="微软雅黑" w:hAnsi="微软雅黑" w:eastAsia="微软雅黑" w:cs="微软雅黑"/>
          <w:spacing w:val="10"/>
          <w:sz w:val="16"/>
          <w:szCs w:val="16"/>
        </w:rPr>
        <w:t>。</w:t>
      </w:r>
    </w:p>
    <w:p w14:paraId="2B5119A0">
      <w:pPr>
        <w:pStyle w:val="2"/>
        <w:spacing w:line="266" w:lineRule="exact"/>
        <w:ind w:left="10"/>
        <w:rPr>
          <w:sz w:val="19"/>
          <w:szCs w:val="19"/>
        </w:rPr>
      </w:pPr>
      <w:r>
        <w:rPr>
          <w:color w:val="231F20"/>
          <w:spacing w:val="-6"/>
          <w:position w:val="1"/>
          <w:sz w:val="19"/>
          <w:szCs w:val="19"/>
        </w:rPr>
        <w:t>3.9</w:t>
      </w:r>
    </w:p>
    <w:p w14:paraId="657C00AA">
      <w:pPr>
        <w:pStyle w:val="2"/>
        <w:spacing w:before="74" w:line="227" w:lineRule="auto"/>
        <w:ind w:left="442"/>
        <w:rPr>
          <w:sz w:val="19"/>
          <w:szCs w:val="19"/>
        </w:rPr>
      </w:pPr>
      <w:r>
        <w:rPr>
          <w:rFonts w:ascii="黑体" w:hAnsi="黑体" w:eastAsia="黑体" w:cs="黑体"/>
          <w:spacing w:val="38"/>
          <w:sz w:val="19"/>
          <w:szCs w:val="19"/>
        </w:rPr>
        <w:t xml:space="preserve">多业态混合生产经营场所  </w:t>
      </w:r>
      <w:r>
        <w:rPr>
          <w:sz w:val="19"/>
          <w:szCs w:val="19"/>
        </w:rPr>
        <w:t>occupancy</w:t>
      </w:r>
      <w:r>
        <w:rPr>
          <w:spacing w:val="38"/>
          <w:sz w:val="19"/>
          <w:szCs w:val="19"/>
        </w:rPr>
        <w:t xml:space="preserve"> </w:t>
      </w:r>
      <w:r>
        <w:rPr>
          <w:sz w:val="19"/>
          <w:szCs w:val="19"/>
        </w:rPr>
        <w:t>with</w:t>
      </w:r>
      <w:r>
        <w:rPr>
          <w:spacing w:val="38"/>
          <w:sz w:val="19"/>
          <w:szCs w:val="19"/>
        </w:rPr>
        <w:t xml:space="preserve"> </w:t>
      </w:r>
      <w:r>
        <w:rPr>
          <w:sz w:val="19"/>
          <w:szCs w:val="19"/>
        </w:rPr>
        <w:t>multiple</w:t>
      </w:r>
      <w:r>
        <w:rPr>
          <w:spacing w:val="38"/>
          <w:sz w:val="19"/>
          <w:szCs w:val="19"/>
        </w:rPr>
        <w:t xml:space="preserve"> </w:t>
      </w:r>
      <w:r>
        <w:rPr>
          <w:sz w:val="19"/>
          <w:szCs w:val="19"/>
        </w:rPr>
        <w:t>manufacturing</w:t>
      </w:r>
      <w:r>
        <w:rPr>
          <w:spacing w:val="38"/>
          <w:sz w:val="19"/>
          <w:szCs w:val="19"/>
        </w:rPr>
        <w:t xml:space="preserve"> </w:t>
      </w:r>
      <w:r>
        <w:rPr>
          <w:sz w:val="19"/>
          <w:szCs w:val="19"/>
        </w:rPr>
        <w:t>and</w:t>
      </w:r>
      <w:r>
        <w:rPr>
          <w:spacing w:val="27"/>
          <w:w w:val="101"/>
          <w:sz w:val="19"/>
          <w:szCs w:val="19"/>
        </w:rPr>
        <w:t xml:space="preserve"> </w:t>
      </w:r>
      <w:r>
        <w:rPr>
          <w:sz w:val="19"/>
          <w:szCs w:val="19"/>
        </w:rPr>
        <w:t>commercial</w:t>
      </w:r>
      <w:r>
        <w:rPr>
          <w:spacing w:val="38"/>
          <w:sz w:val="19"/>
          <w:szCs w:val="19"/>
        </w:rPr>
        <w:t xml:space="preserve"> </w:t>
      </w:r>
      <w:r>
        <w:rPr>
          <w:sz w:val="19"/>
          <w:szCs w:val="19"/>
        </w:rPr>
        <w:t>activity</w:t>
      </w:r>
    </w:p>
    <w:p w14:paraId="4BDE8635">
      <w:pPr>
        <w:spacing w:before="89" w:line="242" w:lineRule="auto"/>
        <w:ind w:left="8" w:firstLine="418"/>
        <w:rPr>
          <w:rFonts w:ascii="微软雅黑" w:hAnsi="微软雅黑" w:eastAsia="微软雅黑" w:cs="微软雅黑"/>
          <w:sz w:val="19"/>
          <w:szCs w:val="19"/>
        </w:rPr>
      </w:pPr>
      <w:r>
        <w:rPr>
          <w:rFonts w:ascii="微软雅黑" w:hAnsi="微软雅黑" w:eastAsia="微软雅黑" w:cs="微软雅黑"/>
          <w:color w:val="231F20"/>
          <w:spacing w:val="-3"/>
          <w:sz w:val="19"/>
          <w:szCs w:val="19"/>
        </w:rPr>
        <w:t>集餐饮</w:t>
      </w:r>
      <w:r>
        <w:rPr>
          <w:rFonts w:ascii="微软雅黑" w:hAnsi="微软雅黑" w:eastAsia="微软雅黑" w:cs="微软雅黑"/>
          <w:color w:val="231F20"/>
          <w:spacing w:val="-13"/>
          <w:sz w:val="19"/>
          <w:szCs w:val="19"/>
        </w:rPr>
        <w:t xml:space="preserve"> </w:t>
      </w:r>
      <w:r>
        <w:rPr>
          <w:rFonts w:ascii="微软雅黑" w:hAnsi="微软雅黑" w:eastAsia="微软雅黑" w:cs="微软雅黑"/>
          <w:color w:val="231F20"/>
          <w:spacing w:val="-3"/>
          <w:sz w:val="19"/>
          <w:szCs w:val="19"/>
        </w:rPr>
        <w:t>、住宿</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3"/>
          <w:sz w:val="19"/>
          <w:szCs w:val="19"/>
        </w:rPr>
        <w:t>、娱乐</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3"/>
          <w:sz w:val="19"/>
          <w:szCs w:val="19"/>
        </w:rPr>
        <w:t>、商业</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3"/>
          <w:sz w:val="19"/>
          <w:szCs w:val="19"/>
        </w:rPr>
        <w:t>、文化</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3"/>
          <w:sz w:val="19"/>
          <w:szCs w:val="19"/>
        </w:rPr>
        <w:t>、体育</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3"/>
          <w:sz w:val="19"/>
          <w:szCs w:val="19"/>
        </w:rPr>
        <w:t>、培训等两种及以上功能于一体的经营场所；通过自营</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3"/>
          <w:sz w:val="19"/>
          <w:szCs w:val="19"/>
        </w:rPr>
        <w:t>、分租</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3"/>
          <w:sz w:val="19"/>
          <w:szCs w:val="19"/>
        </w:rPr>
        <w:t>、</w:t>
      </w:r>
      <w:r>
        <w:rPr>
          <w:rFonts w:ascii="微软雅黑" w:hAnsi="微软雅黑" w:eastAsia="微软雅黑" w:cs="微软雅黑"/>
          <w:color w:val="231F20"/>
          <w:spacing w:val="12"/>
          <w:sz w:val="19"/>
          <w:szCs w:val="19"/>
        </w:rPr>
        <w:t>转租形成，兼具生产</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2"/>
          <w:sz w:val="19"/>
          <w:szCs w:val="19"/>
        </w:rPr>
        <w:t>、储存多功能于一体的劳动密集型企业的生产厂房和仓库</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w:t>
      </w:r>
    </w:p>
    <w:p w14:paraId="6D332A1A">
      <w:pPr>
        <w:pStyle w:val="2"/>
        <w:spacing w:before="280" w:line="253" w:lineRule="exact"/>
        <w:ind w:left="9"/>
        <w:outlineLvl w:val="0"/>
        <w:rPr>
          <w:rFonts w:ascii="黑体" w:hAnsi="黑体" w:eastAsia="黑体" w:cs="黑体"/>
          <w:sz w:val="19"/>
          <w:szCs w:val="19"/>
        </w:rPr>
      </w:pPr>
      <w:bookmarkStart w:id="8" w:name="bookmark7"/>
      <w:bookmarkEnd w:id="8"/>
      <w:r>
        <w:rPr>
          <w:color w:val="231F20"/>
          <w:spacing w:val="5"/>
          <w:position w:val="1"/>
          <w:sz w:val="19"/>
          <w:szCs w:val="19"/>
        </w:rPr>
        <w:t xml:space="preserve">4    </w:t>
      </w:r>
      <w:r>
        <w:rPr>
          <w:rFonts w:ascii="黑体" w:hAnsi="黑体" w:eastAsia="黑体" w:cs="黑体"/>
          <w:color w:val="231F20"/>
          <w:spacing w:val="5"/>
          <w:position w:val="1"/>
          <w:sz w:val="19"/>
          <w:szCs w:val="19"/>
        </w:rPr>
        <w:t>判定规则</w:t>
      </w:r>
    </w:p>
    <w:p w14:paraId="6166BC11">
      <w:pPr>
        <w:pStyle w:val="2"/>
        <w:spacing w:line="258" w:lineRule="auto"/>
      </w:pPr>
    </w:p>
    <w:p w14:paraId="029323C0">
      <w:pPr>
        <w:pStyle w:val="2"/>
        <w:spacing w:before="82" w:line="209" w:lineRule="auto"/>
        <w:ind w:left="9"/>
        <w:rPr>
          <w:rFonts w:ascii="微软雅黑" w:hAnsi="微软雅黑" w:eastAsia="微软雅黑" w:cs="微软雅黑"/>
          <w:sz w:val="19"/>
          <w:szCs w:val="19"/>
        </w:rPr>
      </w:pPr>
      <w:r>
        <w:rPr>
          <w:color w:val="231F20"/>
          <w:spacing w:val="10"/>
          <w:sz w:val="19"/>
          <w:szCs w:val="19"/>
        </w:rPr>
        <w:t>4.1</w:t>
      </w:r>
      <w:r>
        <w:rPr>
          <w:color w:val="231F20"/>
          <w:spacing w:val="5"/>
          <w:sz w:val="19"/>
          <w:szCs w:val="19"/>
        </w:rPr>
        <w:t xml:space="preserve">    </w:t>
      </w:r>
      <w:r>
        <w:rPr>
          <w:rFonts w:ascii="微软雅黑" w:hAnsi="微软雅黑" w:eastAsia="微软雅黑" w:cs="微软雅黑"/>
          <w:color w:val="231F20"/>
          <w:spacing w:val="10"/>
          <w:sz w:val="19"/>
          <w:szCs w:val="19"/>
        </w:rPr>
        <w:t>判定重大火灾隐患时，应依次按下列步骤进行：</w:t>
      </w:r>
    </w:p>
    <w:p w14:paraId="17CAE5DB">
      <w:pPr>
        <w:pStyle w:val="2"/>
        <w:spacing w:before="32" w:line="204" w:lineRule="auto"/>
        <w:ind w:left="431"/>
        <w:rPr>
          <w:rFonts w:ascii="微软雅黑" w:hAnsi="微软雅黑" w:eastAsia="微软雅黑" w:cs="微软雅黑"/>
          <w:sz w:val="19"/>
          <w:szCs w:val="19"/>
        </w:rPr>
      </w:pPr>
      <w:r>
        <w:rPr>
          <w:color w:val="231F20"/>
          <w:spacing w:val="12"/>
          <w:sz w:val="19"/>
          <w:szCs w:val="19"/>
        </w:rPr>
        <w:t>a</w:t>
      </w:r>
      <w:r>
        <w:rPr>
          <w:rFonts w:ascii="微软雅黑" w:hAnsi="微软雅黑" w:eastAsia="微软雅黑" w:cs="微软雅黑"/>
          <w:color w:val="231F20"/>
          <w:spacing w:val="12"/>
          <w:sz w:val="19"/>
          <w:szCs w:val="19"/>
        </w:rPr>
        <w:t>）</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12"/>
          <w:sz w:val="19"/>
          <w:szCs w:val="19"/>
        </w:rPr>
        <w:t>确定建筑或场所类别；</w:t>
      </w:r>
    </w:p>
    <w:p w14:paraId="73A28293">
      <w:pPr>
        <w:pStyle w:val="2"/>
        <w:spacing w:before="38" w:line="204" w:lineRule="auto"/>
        <w:ind w:left="423"/>
        <w:rPr>
          <w:rFonts w:ascii="微软雅黑" w:hAnsi="微软雅黑" w:eastAsia="微软雅黑" w:cs="微软雅黑"/>
          <w:sz w:val="19"/>
          <w:szCs w:val="19"/>
        </w:rPr>
      </w:pPr>
      <w:r>
        <w:rPr>
          <w:color w:val="231F20"/>
          <w:spacing w:val="14"/>
          <w:sz w:val="19"/>
          <w:szCs w:val="19"/>
        </w:rPr>
        <w:t>b</w:t>
      </w:r>
      <w:r>
        <w:rPr>
          <w:rFonts w:ascii="微软雅黑" w:hAnsi="微软雅黑" w:eastAsia="微软雅黑" w:cs="微软雅黑"/>
          <w:color w:val="231F20"/>
          <w:spacing w:val="14"/>
          <w:sz w:val="19"/>
          <w:szCs w:val="19"/>
        </w:rPr>
        <w:t>）  按照第</w:t>
      </w:r>
      <w:r>
        <w:rPr>
          <w:rFonts w:ascii="微软雅黑" w:hAnsi="微软雅黑" w:eastAsia="微软雅黑" w:cs="微软雅黑"/>
          <w:color w:val="231F20"/>
          <w:spacing w:val="36"/>
          <w:sz w:val="19"/>
          <w:szCs w:val="19"/>
        </w:rPr>
        <w:t xml:space="preserve"> </w:t>
      </w:r>
      <w:r>
        <w:rPr>
          <w:color w:val="231F20"/>
          <w:spacing w:val="14"/>
          <w:sz w:val="19"/>
          <w:szCs w:val="19"/>
        </w:rPr>
        <w:t xml:space="preserve">5 </w:t>
      </w:r>
      <w:r>
        <w:rPr>
          <w:rFonts w:ascii="微软雅黑" w:hAnsi="微软雅黑" w:eastAsia="微软雅黑" w:cs="微软雅黑"/>
          <w:color w:val="231F20"/>
          <w:spacing w:val="14"/>
          <w:sz w:val="19"/>
          <w:szCs w:val="19"/>
        </w:rPr>
        <w:t>章规定的直接判定要素进行直接判定，符合任一判定要素即判定为重大火灾隐患；</w:t>
      </w:r>
    </w:p>
    <w:p w14:paraId="43F15680">
      <w:pPr>
        <w:pStyle w:val="2"/>
        <w:spacing w:before="36" w:line="217" w:lineRule="auto"/>
        <w:ind w:left="852" w:right="83" w:hanging="422"/>
        <w:rPr>
          <w:rFonts w:ascii="微软雅黑" w:hAnsi="微软雅黑" w:eastAsia="微软雅黑" w:cs="微软雅黑"/>
          <w:sz w:val="19"/>
          <w:szCs w:val="19"/>
        </w:rPr>
      </w:pPr>
      <w:r>
        <w:rPr>
          <w:color w:val="231F20"/>
          <w:spacing w:val="9"/>
          <w:sz w:val="19"/>
          <w:szCs w:val="19"/>
        </w:rPr>
        <w:t>c</w:t>
      </w:r>
      <w:r>
        <w:rPr>
          <w:rFonts w:ascii="微软雅黑" w:hAnsi="微软雅黑" w:eastAsia="微软雅黑" w:cs="微软雅黑"/>
          <w:color w:val="231F20"/>
          <w:spacing w:val="9"/>
          <w:sz w:val="19"/>
          <w:szCs w:val="19"/>
        </w:rPr>
        <w:t>）</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按照第</w:t>
      </w:r>
      <w:r>
        <w:rPr>
          <w:rFonts w:ascii="微软雅黑" w:hAnsi="微软雅黑" w:eastAsia="微软雅黑" w:cs="微软雅黑"/>
          <w:color w:val="231F20"/>
          <w:spacing w:val="23"/>
          <w:w w:val="101"/>
          <w:sz w:val="19"/>
          <w:szCs w:val="19"/>
        </w:rPr>
        <w:t xml:space="preserve"> </w:t>
      </w:r>
      <w:r>
        <w:rPr>
          <w:color w:val="231F20"/>
          <w:spacing w:val="9"/>
          <w:sz w:val="19"/>
          <w:szCs w:val="19"/>
        </w:rPr>
        <w:t xml:space="preserve">6 </w:t>
      </w:r>
      <w:r>
        <w:rPr>
          <w:rFonts w:ascii="微软雅黑" w:hAnsi="微软雅黑" w:eastAsia="微软雅黑" w:cs="微软雅黑"/>
          <w:color w:val="231F20"/>
          <w:spacing w:val="9"/>
          <w:sz w:val="19"/>
          <w:szCs w:val="19"/>
        </w:rPr>
        <w:t>章规定的综合判定要素进行综合判定，同时符合其中</w:t>
      </w:r>
      <w:r>
        <w:rPr>
          <w:rFonts w:ascii="微软雅黑" w:hAnsi="微软雅黑" w:eastAsia="微软雅黑" w:cs="微软雅黑"/>
          <w:color w:val="231F20"/>
          <w:spacing w:val="23"/>
          <w:sz w:val="19"/>
          <w:szCs w:val="19"/>
        </w:rPr>
        <w:t xml:space="preserve"> </w:t>
      </w:r>
      <w:r>
        <w:rPr>
          <w:color w:val="231F20"/>
          <w:spacing w:val="9"/>
          <w:sz w:val="19"/>
          <w:szCs w:val="19"/>
        </w:rPr>
        <w:t xml:space="preserve">6 </w:t>
      </w:r>
      <w:r>
        <w:rPr>
          <w:rFonts w:ascii="微软雅黑" w:hAnsi="微软雅黑" w:eastAsia="微软雅黑" w:cs="微软雅黑"/>
          <w:color w:val="231F20"/>
          <w:spacing w:val="9"/>
          <w:sz w:val="19"/>
          <w:szCs w:val="19"/>
        </w:rPr>
        <w:t>项（含）以上判定要素即判定</w:t>
      </w:r>
      <w:r>
        <w:rPr>
          <w:rFonts w:ascii="微软雅黑" w:hAnsi="微软雅黑" w:eastAsia="微软雅黑" w:cs="微软雅黑"/>
          <w:color w:val="231F20"/>
          <w:spacing w:val="12"/>
          <w:sz w:val="19"/>
          <w:szCs w:val="19"/>
        </w:rPr>
        <w:t>为重大火灾隐患，同一判定要素重复出现的按</w:t>
      </w:r>
      <w:r>
        <w:rPr>
          <w:rFonts w:ascii="微软雅黑" w:hAnsi="微软雅黑" w:eastAsia="微软雅黑" w:cs="微软雅黑"/>
          <w:color w:val="231F20"/>
          <w:spacing w:val="33"/>
          <w:sz w:val="19"/>
          <w:szCs w:val="19"/>
        </w:rPr>
        <w:t xml:space="preserve"> </w:t>
      </w:r>
      <w:r>
        <w:rPr>
          <w:color w:val="231F20"/>
          <w:spacing w:val="12"/>
          <w:sz w:val="19"/>
          <w:szCs w:val="19"/>
        </w:rPr>
        <w:t xml:space="preserve">1 </w:t>
      </w:r>
      <w:r>
        <w:rPr>
          <w:rFonts w:ascii="微软雅黑" w:hAnsi="微软雅黑" w:eastAsia="微软雅黑" w:cs="微软雅黑"/>
          <w:color w:val="231F20"/>
          <w:spacing w:val="12"/>
          <w:sz w:val="19"/>
          <w:szCs w:val="19"/>
        </w:rPr>
        <w:t>项计算；</w:t>
      </w:r>
    </w:p>
    <w:p w14:paraId="0DCDF38E">
      <w:pPr>
        <w:pStyle w:val="2"/>
        <w:spacing w:before="34" w:line="210" w:lineRule="auto"/>
        <w:ind w:left="424"/>
        <w:rPr>
          <w:rFonts w:ascii="微软雅黑" w:hAnsi="微软雅黑" w:eastAsia="微软雅黑" w:cs="微软雅黑"/>
          <w:sz w:val="19"/>
          <w:szCs w:val="19"/>
        </w:rPr>
      </w:pPr>
      <w:r>
        <w:rPr>
          <w:color w:val="231F20"/>
          <w:spacing w:val="13"/>
          <w:sz w:val="19"/>
          <w:szCs w:val="19"/>
        </w:rPr>
        <w:t>d</w:t>
      </w:r>
      <w:r>
        <w:rPr>
          <w:rFonts w:ascii="微软雅黑" w:hAnsi="微软雅黑" w:eastAsia="微软雅黑" w:cs="微软雅黑"/>
          <w:color w:val="231F20"/>
          <w:spacing w:val="13"/>
          <w:sz w:val="19"/>
          <w:szCs w:val="19"/>
        </w:rPr>
        <w:t xml:space="preserve">）  对照 </w:t>
      </w:r>
      <w:r>
        <w:rPr>
          <w:color w:val="231F20"/>
          <w:spacing w:val="13"/>
          <w:sz w:val="19"/>
          <w:szCs w:val="19"/>
        </w:rPr>
        <w:t xml:space="preserve">4.2 </w:t>
      </w:r>
      <w:r>
        <w:rPr>
          <w:rFonts w:ascii="微软雅黑" w:hAnsi="微软雅黑" w:eastAsia="微软雅黑" w:cs="微软雅黑"/>
          <w:color w:val="231F20"/>
          <w:spacing w:val="13"/>
          <w:sz w:val="19"/>
          <w:szCs w:val="19"/>
        </w:rPr>
        <w:t>排除不应判定为重大火灾隐</w:t>
      </w:r>
      <w:r>
        <w:rPr>
          <w:rFonts w:ascii="微软雅黑" w:hAnsi="微软雅黑" w:eastAsia="微软雅黑" w:cs="微软雅黑"/>
          <w:color w:val="231F20"/>
          <w:spacing w:val="12"/>
          <w:sz w:val="19"/>
          <w:szCs w:val="19"/>
        </w:rPr>
        <w:t>患的情形</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w:t>
      </w:r>
    </w:p>
    <w:p w14:paraId="06C6B527">
      <w:pPr>
        <w:pStyle w:val="2"/>
        <w:spacing w:before="37" w:line="209" w:lineRule="auto"/>
        <w:ind w:left="9"/>
        <w:rPr>
          <w:rFonts w:ascii="微软雅黑" w:hAnsi="微软雅黑" w:eastAsia="微软雅黑" w:cs="微软雅黑"/>
          <w:sz w:val="19"/>
          <w:szCs w:val="19"/>
        </w:rPr>
      </w:pPr>
      <w:r>
        <w:rPr>
          <w:color w:val="231F20"/>
          <w:spacing w:val="16"/>
          <w:sz w:val="19"/>
          <w:szCs w:val="19"/>
        </w:rPr>
        <w:t>4.2</w:t>
      </w:r>
      <w:r>
        <w:rPr>
          <w:color w:val="231F20"/>
          <w:spacing w:val="5"/>
          <w:sz w:val="19"/>
          <w:szCs w:val="19"/>
        </w:rPr>
        <w:t xml:space="preserve">    </w:t>
      </w:r>
      <w:r>
        <w:rPr>
          <w:rFonts w:ascii="微软雅黑" w:hAnsi="微软雅黑" w:eastAsia="微软雅黑" w:cs="微软雅黑"/>
          <w:color w:val="231F20"/>
          <w:spacing w:val="16"/>
          <w:sz w:val="19"/>
          <w:szCs w:val="19"/>
        </w:rPr>
        <w:t>下列情形不应判定为重大火灾隐患或作为重大火灾隐患的判定要素：</w:t>
      </w:r>
    </w:p>
    <w:p w14:paraId="1C6107D4">
      <w:pPr>
        <w:pStyle w:val="2"/>
        <w:spacing w:before="32" w:line="204" w:lineRule="auto"/>
        <w:ind w:left="431"/>
        <w:rPr>
          <w:rFonts w:ascii="微软雅黑" w:hAnsi="微软雅黑" w:eastAsia="微软雅黑" w:cs="微软雅黑"/>
          <w:sz w:val="19"/>
          <w:szCs w:val="19"/>
        </w:rPr>
      </w:pPr>
      <w:r>
        <w:rPr>
          <w:color w:val="231F20"/>
          <w:spacing w:val="12"/>
          <w:sz w:val="19"/>
          <w:szCs w:val="19"/>
        </w:rPr>
        <w:t>a</w:t>
      </w:r>
      <w:r>
        <w:rPr>
          <w:rFonts w:ascii="微软雅黑" w:hAnsi="微软雅黑" w:eastAsia="微软雅黑" w:cs="微软雅黑"/>
          <w:color w:val="231F20"/>
          <w:spacing w:val="12"/>
          <w:sz w:val="19"/>
          <w:szCs w:val="19"/>
        </w:rPr>
        <w:t>）</w:t>
      </w:r>
      <w:r>
        <w:rPr>
          <w:rFonts w:ascii="微软雅黑" w:hAnsi="微软雅黑" w:eastAsia="微软雅黑" w:cs="微软雅黑"/>
          <w:color w:val="231F20"/>
          <w:spacing w:val="29"/>
          <w:w w:val="101"/>
          <w:sz w:val="19"/>
          <w:szCs w:val="19"/>
        </w:rPr>
        <w:t xml:space="preserve">  </w:t>
      </w:r>
      <w:r>
        <w:rPr>
          <w:rFonts w:ascii="微软雅黑" w:hAnsi="微软雅黑" w:eastAsia="微软雅黑" w:cs="微软雅黑"/>
          <w:color w:val="231F20"/>
          <w:spacing w:val="12"/>
          <w:sz w:val="19"/>
          <w:szCs w:val="19"/>
        </w:rPr>
        <w:t>消防技术标准修订引起，但法律法规有明确规定的除外；</w:t>
      </w:r>
    </w:p>
    <w:p w14:paraId="288D7AA7">
      <w:pPr>
        <w:spacing w:line="204" w:lineRule="auto"/>
        <w:rPr>
          <w:rFonts w:ascii="微软雅黑" w:hAnsi="微软雅黑" w:eastAsia="微软雅黑" w:cs="微软雅黑"/>
          <w:sz w:val="19"/>
          <w:szCs w:val="19"/>
        </w:rPr>
        <w:sectPr>
          <w:headerReference r:id="rId12" w:type="default"/>
          <w:footerReference r:id="rId13" w:type="default"/>
          <w:pgSz w:w="11906" w:h="16838"/>
          <w:pgMar w:top="1683" w:right="1341" w:bottom="1306" w:left="1307" w:header="1384" w:footer="1094" w:gutter="0"/>
          <w:cols w:space="720" w:num="1"/>
        </w:sectPr>
      </w:pPr>
    </w:p>
    <w:p w14:paraId="78695ACB">
      <w:pPr>
        <w:pStyle w:val="2"/>
        <w:spacing w:before="312" w:line="204" w:lineRule="auto"/>
        <w:ind w:left="415"/>
        <w:rPr>
          <w:rFonts w:ascii="微软雅黑" w:hAnsi="微软雅黑" w:eastAsia="微软雅黑" w:cs="微软雅黑"/>
          <w:sz w:val="19"/>
          <w:szCs w:val="19"/>
        </w:rPr>
      </w:pPr>
      <w:r>
        <w:rPr>
          <w:color w:val="231F20"/>
          <w:spacing w:val="14"/>
          <w:sz w:val="19"/>
          <w:szCs w:val="19"/>
        </w:rPr>
        <w:t>b</w:t>
      </w:r>
      <w:r>
        <w:rPr>
          <w:rFonts w:ascii="微软雅黑" w:hAnsi="微软雅黑" w:eastAsia="微软雅黑" w:cs="微软雅黑"/>
          <w:color w:val="231F20"/>
          <w:spacing w:val="14"/>
          <w:sz w:val="19"/>
          <w:szCs w:val="19"/>
        </w:rPr>
        <w:t>）  建筑</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4"/>
          <w:sz w:val="19"/>
          <w:szCs w:val="19"/>
        </w:rPr>
        <w:t>、场所已停产停业或停止使用且经现场检查确认无现实</w:t>
      </w:r>
      <w:r>
        <w:rPr>
          <w:rFonts w:ascii="微软雅黑" w:hAnsi="微软雅黑" w:eastAsia="微软雅黑" w:cs="微软雅黑"/>
          <w:color w:val="231F20"/>
          <w:spacing w:val="13"/>
          <w:sz w:val="19"/>
          <w:szCs w:val="19"/>
        </w:rPr>
        <w:t>火灾风险；</w:t>
      </w:r>
    </w:p>
    <w:p w14:paraId="174DA854">
      <w:pPr>
        <w:pStyle w:val="2"/>
        <w:spacing w:before="37" w:line="204" w:lineRule="auto"/>
        <w:ind w:left="422"/>
        <w:rPr>
          <w:rFonts w:ascii="微软雅黑" w:hAnsi="微软雅黑" w:eastAsia="微软雅黑" w:cs="微软雅黑"/>
          <w:sz w:val="19"/>
          <w:szCs w:val="19"/>
        </w:rPr>
      </w:pPr>
      <w:r>
        <w:rPr>
          <w:color w:val="231F20"/>
          <w:spacing w:val="10"/>
          <w:sz w:val="19"/>
          <w:szCs w:val="19"/>
        </w:rPr>
        <w:t>c</w:t>
      </w:r>
      <w:r>
        <w:rPr>
          <w:rFonts w:ascii="微软雅黑" w:hAnsi="微软雅黑" w:eastAsia="微软雅黑" w:cs="微软雅黑"/>
          <w:color w:val="231F20"/>
          <w:spacing w:val="10"/>
          <w:sz w:val="19"/>
          <w:szCs w:val="19"/>
        </w:rPr>
        <w:t>）</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0"/>
          <w:sz w:val="19"/>
          <w:szCs w:val="19"/>
        </w:rPr>
        <w:t>火灾隐患能立即整改消除，且当场整改完毕</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0"/>
          <w:sz w:val="19"/>
          <w:szCs w:val="19"/>
        </w:rPr>
        <w:t>。</w:t>
      </w:r>
    </w:p>
    <w:p w14:paraId="614BC078">
      <w:pPr>
        <w:pStyle w:val="2"/>
        <w:spacing w:line="257" w:lineRule="auto"/>
      </w:pPr>
    </w:p>
    <w:p w14:paraId="09A49CA9">
      <w:pPr>
        <w:pStyle w:val="2"/>
        <w:spacing w:before="62" w:line="266" w:lineRule="exact"/>
        <w:ind w:left="1"/>
        <w:outlineLvl w:val="0"/>
        <w:rPr>
          <w:rFonts w:ascii="黑体" w:hAnsi="黑体" w:eastAsia="黑体" w:cs="黑体"/>
          <w:sz w:val="19"/>
          <w:szCs w:val="19"/>
        </w:rPr>
      </w:pPr>
      <w:bookmarkStart w:id="9" w:name="bookmark8"/>
      <w:bookmarkEnd w:id="9"/>
      <w:bookmarkStart w:id="10" w:name="bookmark1"/>
      <w:bookmarkEnd w:id="10"/>
      <w:r>
        <w:rPr>
          <w:color w:val="231F20"/>
          <w:spacing w:val="8"/>
          <w:position w:val="1"/>
          <w:sz w:val="19"/>
          <w:szCs w:val="19"/>
        </w:rPr>
        <w:t xml:space="preserve">5    </w:t>
      </w:r>
      <w:r>
        <w:rPr>
          <w:rFonts w:ascii="黑体" w:hAnsi="黑体" w:eastAsia="黑体" w:cs="黑体"/>
          <w:color w:val="231F20"/>
          <w:spacing w:val="8"/>
          <w:position w:val="1"/>
          <w:sz w:val="19"/>
          <w:szCs w:val="19"/>
        </w:rPr>
        <w:t>直接判定要素</w:t>
      </w:r>
    </w:p>
    <w:p w14:paraId="20EAB8EF">
      <w:pPr>
        <w:pStyle w:val="2"/>
        <w:spacing w:before="322"/>
        <w:ind w:left="1"/>
        <w:rPr>
          <w:rFonts w:ascii="微软雅黑" w:hAnsi="微软雅黑" w:eastAsia="微软雅黑" w:cs="微软雅黑"/>
          <w:sz w:val="19"/>
          <w:szCs w:val="19"/>
        </w:rPr>
      </w:pPr>
      <w:r>
        <w:rPr>
          <w:color w:val="231F20"/>
          <w:spacing w:val="12"/>
          <w:sz w:val="19"/>
          <w:szCs w:val="19"/>
        </w:rPr>
        <w:t>5.1</w:t>
      </w:r>
      <w:r>
        <w:rPr>
          <w:color w:val="231F20"/>
          <w:spacing w:val="5"/>
          <w:sz w:val="19"/>
          <w:szCs w:val="19"/>
        </w:rPr>
        <w:t xml:space="preserve">    </w:t>
      </w:r>
      <w:r>
        <w:rPr>
          <w:rFonts w:ascii="微软雅黑" w:hAnsi="微软雅黑" w:eastAsia="微软雅黑" w:cs="微软雅黑"/>
          <w:color w:val="231F20"/>
          <w:spacing w:val="12"/>
          <w:sz w:val="19"/>
          <w:szCs w:val="19"/>
        </w:rPr>
        <w:t>建筑或场所具有下列情形之一的，应判定为重大火灾隐患：</w:t>
      </w:r>
    </w:p>
    <w:p w14:paraId="4D04E5FF">
      <w:pPr>
        <w:pStyle w:val="2"/>
        <w:spacing w:before="20" w:line="204" w:lineRule="auto"/>
        <w:ind w:left="422"/>
        <w:rPr>
          <w:rFonts w:ascii="微软雅黑" w:hAnsi="微软雅黑" w:eastAsia="微软雅黑" w:cs="微软雅黑"/>
          <w:sz w:val="19"/>
          <w:szCs w:val="19"/>
        </w:rPr>
      </w:pPr>
      <w:r>
        <w:rPr>
          <w:color w:val="231F20"/>
          <w:spacing w:val="11"/>
          <w:sz w:val="19"/>
          <w:szCs w:val="19"/>
        </w:rPr>
        <w:t>a</w:t>
      </w:r>
      <w:r>
        <w:rPr>
          <w:rFonts w:ascii="微软雅黑" w:hAnsi="微软雅黑" w:eastAsia="微软雅黑" w:cs="微软雅黑"/>
          <w:color w:val="231F20"/>
          <w:spacing w:val="11"/>
          <w:sz w:val="19"/>
          <w:szCs w:val="19"/>
        </w:rPr>
        <w:t>）</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11"/>
          <w:sz w:val="19"/>
          <w:szCs w:val="19"/>
        </w:rPr>
        <w:t>除特殊工艺要求外，甲</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1"/>
          <w:sz w:val="19"/>
          <w:szCs w:val="19"/>
        </w:rPr>
        <w:t>、乙类生产场所或仓库设置在建筑的地下室或半地下室；</w:t>
      </w:r>
    </w:p>
    <w:p w14:paraId="6F174BDB">
      <w:pPr>
        <w:pStyle w:val="2"/>
        <w:spacing w:before="38" w:line="204" w:lineRule="auto"/>
        <w:ind w:left="415"/>
        <w:rPr>
          <w:rFonts w:ascii="微软雅黑" w:hAnsi="微软雅黑" w:eastAsia="微软雅黑" w:cs="微软雅黑"/>
          <w:sz w:val="19"/>
          <w:szCs w:val="19"/>
        </w:rPr>
      </w:pPr>
      <w:r>
        <w:rPr>
          <w:color w:val="231F20"/>
          <w:spacing w:val="15"/>
          <w:sz w:val="19"/>
          <w:szCs w:val="19"/>
        </w:rPr>
        <w:t>b</w:t>
      </w:r>
      <w:r>
        <w:rPr>
          <w:rFonts w:ascii="微软雅黑" w:hAnsi="微软雅黑" w:eastAsia="微软雅黑" w:cs="微软雅黑"/>
          <w:color w:val="231F20"/>
          <w:spacing w:val="15"/>
          <w:sz w:val="19"/>
          <w:szCs w:val="19"/>
        </w:rPr>
        <w:t>）  除住宅建筑套内的自用楼梯外，公共疏散楼梯间的地下与地上部分未进行防火分隔；</w:t>
      </w:r>
    </w:p>
    <w:p w14:paraId="1AFF93A1">
      <w:pPr>
        <w:pStyle w:val="2"/>
        <w:spacing w:before="38" w:line="204" w:lineRule="auto"/>
        <w:ind w:left="422"/>
        <w:rPr>
          <w:rFonts w:ascii="微软雅黑" w:hAnsi="微软雅黑" w:eastAsia="微软雅黑" w:cs="微软雅黑"/>
          <w:sz w:val="19"/>
          <w:szCs w:val="19"/>
        </w:rPr>
      </w:pPr>
      <w:r>
        <w:rPr>
          <w:color w:val="231F20"/>
          <w:spacing w:val="8"/>
          <w:sz w:val="19"/>
          <w:szCs w:val="19"/>
        </w:rPr>
        <w:t>c</w:t>
      </w:r>
      <w:r>
        <w:rPr>
          <w:rFonts w:ascii="微软雅黑" w:hAnsi="微软雅黑" w:eastAsia="微软雅黑" w:cs="微软雅黑"/>
          <w:color w:val="231F20"/>
          <w:spacing w:val="8"/>
          <w:sz w:val="19"/>
          <w:szCs w:val="19"/>
        </w:rPr>
        <w:t>）</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8"/>
          <w:sz w:val="19"/>
          <w:szCs w:val="19"/>
        </w:rPr>
        <w:t>人员密集场所的疏散走道</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8"/>
          <w:sz w:val="19"/>
          <w:szCs w:val="19"/>
        </w:rPr>
        <w:t>、楼梯间</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8"/>
          <w:sz w:val="19"/>
          <w:szCs w:val="19"/>
        </w:rPr>
        <w:t>、疏散门或安全出口设置影响疏散的栅栏</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8"/>
          <w:sz w:val="19"/>
          <w:szCs w:val="19"/>
        </w:rPr>
        <w:t>、卷帘门；</w:t>
      </w:r>
    </w:p>
    <w:p w14:paraId="49F98694">
      <w:pPr>
        <w:pStyle w:val="2"/>
        <w:spacing w:before="37" w:line="210" w:lineRule="auto"/>
        <w:ind w:left="870" w:right="69" w:hanging="455"/>
        <w:rPr>
          <w:rFonts w:ascii="微软雅黑" w:hAnsi="微软雅黑" w:eastAsia="微软雅黑" w:cs="微软雅黑"/>
          <w:sz w:val="19"/>
          <w:szCs w:val="19"/>
        </w:rPr>
      </w:pPr>
      <w:r>
        <w:rPr>
          <w:color w:val="231F20"/>
          <w:spacing w:val="6"/>
          <w:sz w:val="19"/>
          <w:szCs w:val="19"/>
        </w:rPr>
        <w:t>d</w:t>
      </w:r>
      <w:r>
        <w:rPr>
          <w:rFonts w:ascii="微软雅黑" w:hAnsi="微软雅黑" w:eastAsia="微软雅黑" w:cs="微软雅黑"/>
          <w:color w:val="231F20"/>
          <w:spacing w:val="6"/>
          <w:sz w:val="19"/>
          <w:szCs w:val="19"/>
        </w:rPr>
        <w:t>）  高层建筑</w:t>
      </w:r>
      <w:r>
        <w:rPr>
          <w:rFonts w:ascii="微软雅黑" w:hAnsi="微软雅黑" w:eastAsia="微软雅黑" w:cs="微软雅黑"/>
          <w:color w:val="231F20"/>
          <w:spacing w:val="-14"/>
          <w:sz w:val="19"/>
          <w:szCs w:val="19"/>
        </w:rPr>
        <w:t xml:space="preserve"> </w:t>
      </w:r>
      <w:r>
        <w:rPr>
          <w:rFonts w:ascii="微软雅黑" w:hAnsi="微软雅黑" w:eastAsia="微软雅黑" w:cs="微软雅黑"/>
          <w:color w:val="231F20"/>
          <w:spacing w:val="6"/>
          <w:sz w:val="19"/>
          <w:szCs w:val="19"/>
        </w:rPr>
        <w:t>、地下人员密集场所安全出口的数量不符合</w:t>
      </w:r>
      <w:r>
        <w:rPr>
          <w:rFonts w:ascii="微软雅黑" w:hAnsi="微软雅黑" w:eastAsia="微软雅黑" w:cs="微软雅黑"/>
          <w:color w:val="231F20"/>
          <w:spacing w:val="21"/>
          <w:w w:val="101"/>
          <w:sz w:val="19"/>
          <w:szCs w:val="19"/>
        </w:rPr>
        <w:t xml:space="preserve"> </w:t>
      </w:r>
      <w:r>
        <w:rPr>
          <w:color w:val="231F20"/>
          <w:sz w:val="19"/>
          <w:szCs w:val="19"/>
        </w:rPr>
        <w:t>GB</w:t>
      </w:r>
      <w:r>
        <w:rPr>
          <w:color w:val="231F20"/>
          <w:spacing w:val="23"/>
          <w:sz w:val="19"/>
          <w:szCs w:val="19"/>
        </w:rPr>
        <w:t xml:space="preserve"> </w:t>
      </w:r>
      <w:r>
        <w:rPr>
          <w:color w:val="231F20"/>
          <w:spacing w:val="6"/>
          <w:sz w:val="19"/>
          <w:szCs w:val="19"/>
        </w:rPr>
        <w:t>55037</w:t>
      </w:r>
      <w:r>
        <w:rPr>
          <w:rFonts w:ascii="微软雅黑" w:hAnsi="微软雅黑" w:eastAsia="微软雅黑" w:cs="微软雅黑"/>
          <w:color w:val="231F20"/>
          <w:spacing w:val="6"/>
          <w:sz w:val="19"/>
          <w:szCs w:val="19"/>
        </w:rPr>
        <w:t>、</w:t>
      </w:r>
      <w:r>
        <w:rPr>
          <w:color w:val="231F20"/>
          <w:sz w:val="19"/>
          <w:szCs w:val="19"/>
        </w:rPr>
        <w:t>GB</w:t>
      </w:r>
      <w:r>
        <w:rPr>
          <w:color w:val="231F20"/>
          <w:spacing w:val="23"/>
          <w:sz w:val="19"/>
          <w:szCs w:val="19"/>
        </w:rPr>
        <w:t xml:space="preserve"> </w:t>
      </w:r>
      <w:r>
        <w:rPr>
          <w:color w:val="231F20"/>
          <w:spacing w:val="6"/>
          <w:sz w:val="19"/>
          <w:szCs w:val="19"/>
        </w:rPr>
        <w:t>50016</w:t>
      </w:r>
      <w:r>
        <w:rPr>
          <w:color w:val="231F20"/>
          <w:spacing w:val="29"/>
          <w:w w:val="101"/>
          <w:sz w:val="19"/>
          <w:szCs w:val="19"/>
        </w:rPr>
        <w:t xml:space="preserve"> </w:t>
      </w:r>
      <w:r>
        <w:rPr>
          <w:rFonts w:ascii="微软雅黑" w:hAnsi="微软雅黑" w:eastAsia="微软雅黑" w:cs="微软雅黑"/>
          <w:color w:val="231F20"/>
          <w:spacing w:val="6"/>
          <w:sz w:val="19"/>
          <w:szCs w:val="19"/>
        </w:rPr>
        <w:t>的规定</w:t>
      </w:r>
      <w:r>
        <w:rPr>
          <w:rFonts w:ascii="微软雅黑" w:hAnsi="微软雅黑" w:eastAsia="微软雅黑" w:cs="微软雅黑"/>
          <w:color w:val="231F20"/>
          <w:spacing w:val="-33"/>
          <w:sz w:val="19"/>
          <w:szCs w:val="19"/>
        </w:rPr>
        <w:t xml:space="preserve"> </w:t>
      </w:r>
      <w:r>
        <w:rPr>
          <w:rFonts w:ascii="微软雅黑" w:hAnsi="微软雅黑" w:eastAsia="微软雅黑" w:cs="微软雅黑"/>
          <w:color w:val="231F20"/>
          <w:spacing w:val="6"/>
          <w:sz w:val="19"/>
          <w:szCs w:val="19"/>
        </w:rPr>
        <w:t>，或安全出</w:t>
      </w:r>
      <w:r>
        <w:rPr>
          <w:rFonts w:ascii="微软雅黑" w:hAnsi="微软雅黑" w:eastAsia="微软雅黑" w:cs="微软雅黑"/>
          <w:color w:val="231F20"/>
          <w:spacing w:val="-4"/>
          <w:sz w:val="19"/>
          <w:szCs w:val="19"/>
        </w:rPr>
        <w:t>口被完全占用</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4"/>
          <w:sz w:val="19"/>
          <w:szCs w:val="19"/>
        </w:rPr>
        <w:t>、堵塞</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4"/>
          <w:sz w:val="19"/>
          <w:szCs w:val="19"/>
        </w:rPr>
        <w:t>、封闭；</w:t>
      </w:r>
    </w:p>
    <w:p w14:paraId="30835AEE">
      <w:pPr>
        <w:pStyle w:val="2"/>
        <w:spacing w:before="59" w:line="223" w:lineRule="auto"/>
        <w:ind w:left="835" w:hanging="413"/>
        <w:rPr>
          <w:rFonts w:ascii="微软雅黑" w:hAnsi="微软雅黑" w:eastAsia="微软雅黑" w:cs="微软雅黑"/>
          <w:sz w:val="19"/>
          <w:szCs w:val="19"/>
        </w:rPr>
      </w:pPr>
      <w:r>
        <w:rPr>
          <w:color w:val="231F20"/>
          <w:spacing w:val="11"/>
          <w:sz w:val="19"/>
          <w:szCs w:val="19"/>
        </w:rPr>
        <w:t>e</w:t>
      </w:r>
      <w:r>
        <w:rPr>
          <w:rFonts w:ascii="微软雅黑" w:hAnsi="微软雅黑" w:eastAsia="微软雅黑" w:cs="微软雅黑"/>
          <w:color w:val="231F20"/>
          <w:spacing w:val="11"/>
          <w:sz w:val="19"/>
          <w:szCs w:val="19"/>
        </w:rPr>
        <w:t>）</w:t>
      </w:r>
      <w:r>
        <w:rPr>
          <w:rFonts w:ascii="微软雅黑" w:hAnsi="微软雅黑" w:eastAsia="微软雅黑" w:cs="微软雅黑"/>
          <w:color w:val="231F20"/>
          <w:spacing w:val="18"/>
          <w:w w:val="101"/>
          <w:sz w:val="19"/>
          <w:szCs w:val="19"/>
        </w:rPr>
        <w:t xml:space="preserve">  </w:t>
      </w:r>
      <w:r>
        <w:rPr>
          <w:rFonts w:ascii="微软雅黑" w:hAnsi="微软雅黑" w:eastAsia="微软雅黑" w:cs="微软雅黑"/>
          <w:color w:val="231F20"/>
          <w:spacing w:val="11"/>
          <w:sz w:val="19"/>
          <w:szCs w:val="19"/>
        </w:rPr>
        <w:t>高层建筑</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1"/>
          <w:sz w:val="19"/>
          <w:szCs w:val="19"/>
        </w:rPr>
        <w:t>、地下人员密集场所未按</w:t>
      </w:r>
      <w:r>
        <w:rPr>
          <w:rFonts w:ascii="微软雅黑" w:hAnsi="微软雅黑" w:eastAsia="微软雅黑" w:cs="微软雅黑"/>
          <w:color w:val="231F20"/>
          <w:spacing w:val="19"/>
          <w:sz w:val="19"/>
          <w:szCs w:val="19"/>
        </w:rPr>
        <w:t xml:space="preserve"> </w:t>
      </w:r>
      <w:r>
        <w:rPr>
          <w:color w:val="231F20"/>
          <w:sz w:val="19"/>
          <w:szCs w:val="19"/>
        </w:rPr>
        <w:t>GB</w:t>
      </w:r>
      <w:r>
        <w:rPr>
          <w:color w:val="231F20"/>
          <w:spacing w:val="21"/>
          <w:sz w:val="19"/>
          <w:szCs w:val="19"/>
        </w:rPr>
        <w:t xml:space="preserve"> </w:t>
      </w:r>
      <w:r>
        <w:rPr>
          <w:color w:val="231F20"/>
          <w:spacing w:val="11"/>
          <w:sz w:val="19"/>
          <w:szCs w:val="19"/>
        </w:rPr>
        <w:t>55037</w:t>
      </w:r>
      <w:r>
        <w:rPr>
          <w:color w:val="231F20"/>
          <w:spacing w:val="28"/>
          <w:sz w:val="19"/>
          <w:szCs w:val="19"/>
        </w:rPr>
        <w:t xml:space="preserve"> </w:t>
      </w:r>
      <w:r>
        <w:rPr>
          <w:rFonts w:ascii="微软雅黑" w:hAnsi="微软雅黑" w:eastAsia="微软雅黑" w:cs="微软雅黑"/>
          <w:color w:val="231F20"/>
          <w:spacing w:val="11"/>
          <w:sz w:val="19"/>
          <w:szCs w:val="19"/>
        </w:rPr>
        <w:t>的规定设置火灾自动报警系统或</w:t>
      </w:r>
      <w:r>
        <w:rPr>
          <w:rFonts w:ascii="微软雅黑" w:hAnsi="微软雅黑" w:eastAsia="微软雅黑" w:cs="微软雅黑"/>
          <w:color w:val="231F20"/>
          <w:spacing w:val="10"/>
          <w:sz w:val="19"/>
          <w:szCs w:val="19"/>
        </w:rPr>
        <w:t>固定灭火设施，</w:t>
      </w:r>
      <w:r>
        <w:rPr>
          <w:rFonts w:ascii="微软雅黑" w:hAnsi="微软雅黑" w:eastAsia="微软雅黑" w:cs="微软雅黑"/>
          <w:color w:val="231F20"/>
          <w:spacing w:val="18"/>
          <w:sz w:val="19"/>
          <w:szCs w:val="19"/>
        </w:rPr>
        <w:t xml:space="preserve">或已设置的火灾自动报警系统和固定灭火设施不能正常运行（火灾自动报警系统和固定灭火设施不能正常运行的判定规则应符合附录 </w:t>
      </w:r>
      <w:r>
        <w:rPr>
          <w:color w:val="231F20"/>
          <w:spacing w:val="18"/>
          <w:sz w:val="19"/>
          <w:szCs w:val="19"/>
        </w:rPr>
        <w:t>A</w:t>
      </w:r>
      <w:r>
        <w:rPr>
          <w:rFonts w:ascii="微软雅黑" w:hAnsi="微软雅黑" w:eastAsia="微软雅黑" w:cs="微软雅黑"/>
          <w:color w:val="231F20"/>
          <w:spacing w:val="-43"/>
          <w:sz w:val="19"/>
          <w:szCs w:val="19"/>
        </w:rPr>
        <w:t>）；</w:t>
      </w:r>
    </w:p>
    <w:p w14:paraId="6270EE84">
      <w:pPr>
        <w:pStyle w:val="2"/>
        <w:spacing w:before="37" w:line="204" w:lineRule="auto"/>
        <w:ind w:left="423"/>
        <w:rPr>
          <w:rFonts w:ascii="微软雅黑" w:hAnsi="微软雅黑" w:eastAsia="微软雅黑" w:cs="微软雅黑"/>
          <w:sz w:val="19"/>
          <w:szCs w:val="19"/>
        </w:rPr>
      </w:pPr>
      <w:r>
        <w:rPr>
          <w:color w:val="231F20"/>
          <w:spacing w:val="18"/>
          <w:sz w:val="19"/>
          <w:szCs w:val="19"/>
        </w:rPr>
        <w:t>f</w:t>
      </w:r>
      <w:r>
        <w:rPr>
          <w:rFonts w:ascii="微软雅黑" w:hAnsi="微软雅黑" w:eastAsia="微软雅黑" w:cs="微软雅黑"/>
          <w:color w:val="231F20"/>
          <w:spacing w:val="18"/>
          <w:sz w:val="19"/>
          <w:szCs w:val="19"/>
        </w:rPr>
        <w:t>）</w:t>
      </w:r>
      <w:r>
        <w:rPr>
          <w:rFonts w:ascii="微软雅黑" w:hAnsi="微软雅黑" w:eastAsia="微软雅黑" w:cs="微软雅黑"/>
          <w:color w:val="231F20"/>
          <w:spacing w:val="27"/>
          <w:w w:val="101"/>
          <w:sz w:val="19"/>
          <w:szCs w:val="19"/>
        </w:rPr>
        <w:t xml:space="preserve">  </w:t>
      </w:r>
      <w:r>
        <w:rPr>
          <w:rFonts w:ascii="微软雅黑" w:hAnsi="微软雅黑" w:eastAsia="微软雅黑" w:cs="微软雅黑"/>
          <w:color w:val="231F20"/>
          <w:spacing w:val="18"/>
          <w:sz w:val="19"/>
          <w:szCs w:val="19"/>
        </w:rPr>
        <w:t>人员密集场所采用金属夹芯板搭建且金属夹芯板芯材的燃烧性能等级低</w:t>
      </w:r>
      <w:r>
        <w:rPr>
          <w:rFonts w:ascii="微软雅黑" w:hAnsi="微软雅黑" w:eastAsia="微软雅黑" w:cs="微软雅黑"/>
          <w:color w:val="231F20"/>
          <w:spacing w:val="17"/>
          <w:sz w:val="19"/>
          <w:szCs w:val="19"/>
        </w:rPr>
        <w:t xml:space="preserve">于 </w:t>
      </w:r>
      <w:r>
        <w:rPr>
          <w:color w:val="231F20"/>
          <w:spacing w:val="17"/>
          <w:sz w:val="19"/>
          <w:szCs w:val="19"/>
        </w:rPr>
        <w:t xml:space="preserve">A </w:t>
      </w:r>
      <w:r>
        <w:rPr>
          <w:rFonts w:ascii="微软雅黑" w:hAnsi="微软雅黑" w:eastAsia="微软雅黑" w:cs="微软雅黑"/>
          <w:color w:val="231F20"/>
          <w:spacing w:val="17"/>
          <w:sz w:val="19"/>
          <w:szCs w:val="19"/>
        </w:rPr>
        <w:t>级；</w:t>
      </w:r>
    </w:p>
    <w:p w14:paraId="292C6C5E">
      <w:pPr>
        <w:pStyle w:val="2"/>
        <w:spacing w:before="38" w:line="199" w:lineRule="auto"/>
        <w:ind w:left="421"/>
        <w:rPr>
          <w:rFonts w:ascii="微软雅黑" w:hAnsi="微软雅黑" w:eastAsia="微软雅黑" w:cs="微软雅黑"/>
          <w:sz w:val="19"/>
          <w:szCs w:val="19"/>
        </w:rPr>
      </w:pPr>
      <w:r>
        <w:rPr>
          <w:color w:val="231F20"/>
          <w:spacing w:val="10"/>
          <w:sz w:val="19"/>
          <w:szCs w:val="19"/>
        </w:rPr>
        <w:t>g</w:t>
      </w:r>
      <w:r>
        <w:rPr>
          <w:color w:val="231F20"/>
          <w:spacing w:val="-19"/>
          <w:sz w:val="19"/>
          <w:szCs w:val="19"/>
        </w:rPr>
        <w:t xml:space="preserve"> </w:t>
      </w:r>
      <w:r>
        <w:rPr>
          <w:rFonts w:ascii="微软雅黑" w:hAnsi="微软雅黑" w:eastAsia="微软雅黑" w:cs="微软雅黑"/>
          <w:color w:val="231F20"/>
          <w:spacing w:val="10"/>
          <w:sz w:val="19"/>
          <w:szCs w:val="19"/>
        </w:rPr>
        <w:t>）  地下人员密集场所内部装修</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0"/>
          <w:sz w:val="19"/>
          <w:szCs w:val="19"/>
        </w:rPr>
        <w:t>、装饰材料的燃烧性能等级不符合</w:t>
      </w:r>
      <w:r>
        <w:rPr>
          <w:rFonts w:ascii="微软雅黑" w:hAnsi="微软雅黑" w:eastAsia="微软雅黑" w:cs="微软雅黑"/>
          <w:color w:val="231F20"/>
          <w:spacing w:val="19"/>
          <w:sz w:val="19"/>
          <w:szCs w:val="19"/>
        </w:rPr>
        <w:t xml:space="preserve"> </w:t>
      </w:r>
      <w:r>
        <w:rPr>
          <w:color w:val="231F20"/>
          <w:sz w:val="19"/>
          <w:szCs w:val="19"/>
        </w:rPr>
        <w:t>GB</w:t>
      </w:r>
      <w:r>
        <w:rPr>
          <w:color w:val="231F20"/>
          <w:spacing w:val="21"/>
          <w:sz w:val="19"/>
          <w:szCs w:val="19"/>
        </w:rPr>
        <w:t xml:space="preserve"> </w:t>
      </w:r>
      <w:r>
        <w:rPr>
          <w:color w:val="231F20"/>
          <w:spacing w:val="10"/>
          <w:sz w:val="19"/>
          <w:szCs w:val="19"/>
        </w:rPr>
        <w:t>50222</w:t>
      </w:r>
      <w:r>
        <w:rPr>
          <w:color w:val="231F20"/>
          <w:spacing w:val="28"/>
          <w:sz w:val="19"/>
          <w:szCs w:val="19"/>
        </w:rPr>
        <w:t xml:space="preserve"> </w:t>
      </w:r>
      <w:r>
        <w:rPr>
          <w:rFonts w:ascii="微软雅黑" w:hAnsi="微软雅黑" w:eastAsia="微软雅黑" w:cs="微软雅黑"/>
          <w:color w:val="231F20"/>
          <w:spacing w:val="10"/>
          <w:sz w:val="19"/>
          <w:szCs w:val="19"/>
        </w:rPr>
        <w:t>的规定；</w:t>
      </w:r>
    </w:p>
    <w:p w14:paraId="4CFFEB9A">
      <w:pPr>
        <w:pStyle w:val="2"/>
        <w:spacing w:before="45" w:line="204" w:lineRule="auto"/>
        <w:ind w:left="415"/>
        <w:rPr>
          <w:rFonts w:ascii="微软雅黑" w:hAnsi="微软雅黑" w:eastAsia="微软雅黑" w:cs="微软雅黑"/>
          <w:sz w:val="19"/>
          <w:szCs w:val="19"/>
        </w:rPr>
      </w:pPr>
      <w:r>
        <w:rPr>
          <w:color w:val="231F20"/>
          <w:spacing w:val="9"/>
          <w:sz w:val="19"/>
          <w:szCs w:val="19"/>
        </w:rPr>
        <w:t>h</w:t>
      </w:r>
      <w:r>
        <w:rPr>
          <w:rFonts w:ascii="微软雅黑" w:hAnsi="微软雅黑" w:eastAsia="微软雅黑" w:cs="微软雅黑"/>
          <w:color w:val="231F20"/>
          <w:spacing w:val="9"/>
          <w:sz w:val="19"/>
          <w:szCs w:val="19"/>
        </w:rPr>
        <w:t>）  冷库的防火分隔措施或保温材料燃烧性能不符合</w:t>
      </w:r>
      <w:r>
        <w:rPr>
          <w:rFonts w:ascii="微软雅黑" w:hAnsi="微软雅黑" w:eastAsia="微软雅黑" w:cs="微软雅黑"/>
          <w:color w:val="231F20"/>
          <w:spacing w:val="22"/>
          <w:sz w:val="19"/>
          <w:szCs w:val="19"/>
        </w:rPr>
        <w:t xml:space="preserve"> </w:t>
      </w:r>
      <w:r>
        <w:rPr>
          <w:color w:val="231F20"/>
          <w:sz w:val="19"/>
          <w:szCs w:val="19"/>
        </w:rPr>
        <w:t>GB</w:t>
      </w:r>
      <w:r>
        <w:rPr>
          <w:color w:val="231F20"/>
          <w:spacing w:val="21"/>
          <w:sz w:val="19"/>
          <w:szCs w:val="19"/>
        </w:rPr>
        <w:t xml:space="preserve"> </w:t>
      </w:r>
      <w:r>
        <w:rPr>
          <w:color w:val="231F20"/>
          <w:spacing w:val="9"/>
          <w:sz w:val="19"/>
          <w:szCs w:val="19"/>
        </w:rPr>
        <w:t>50016</w:t>
      </w:r>
      <w:r>
        <w:rPr>
          <w:rFonts w:ascii="微软雅黑" w:hAnsi="微软雅黑" w:eastAsia="微软雅黑" w:cs="微软雅黑"/>
          <w:color w:val="231F20"/>
          <w:spacing w:val="9"/>
          <w:sz w:val="19"/>
          <w:szCs w:val="19"/>
        </w:rPr>
        <w:t>、</w:t>
      </w:r>
      <w:r>
        <w:rPr>
          <w:color w:val="231F20"/>
          <w:sz w:val="19"/>
          <w:szCs w:val="19"/>
        </w:rPr>
        <w:t>GB</w:t>
      </w:r>
      <w:r>
        <w:rPr>
          <w:color w:val="231F20"/>
          <w:spacing w:val="21"/>
          <w:sz w:val="19"/>
          <w:szCs w:val="19"/>
        </w:rPr>
        <w:t xml:space="preserve"> </w:t>
      </w:r>
      <w:r>
        <w:rPr>
          <w:color w:val="231F20"/>
          <w:spacing w:val="9"/>
          <w:sz w:val="19"/>
          <w:szCs w:val="19"/>
        </w:rPr>
        <w:t>50072</w:t>
      </w:r>
      <w:r>
        <w:rPr>
          <w:color w:val="231F20"/>
          <w:spacing w:val="27"/>
          <w:w w:val="101"/>
          <w:sz w:val="19"/>
          <w:szCs w:val="19"/>
        </w:rPr>
        <w:t xml:space="preserve"> </w:t>
      </w:r>
      <w:r>
        <w:rPr>
          <w:rFonts w:ascii="微软雅黑" w:hAnsi="微软雅黑" w:eastAsia="微软雅黑" w:cs="微软雅黑"/>
          <w:color w:val="231F20"/>
          <w:spacing w:val="9"/>
          <w:sz w:val="19"/>
          <w:szCs w:val="19"/>
        </w:rPr>
        <w:t>的规定；</w:t>
      </w:r>
    </w:p>
    <w:p w14:paraId="34F5F932">
      <w:pPr>
        <w:pStyle w:val="2"/>
        <w:spacing w:before="39" w:line="217" w:lineRule="auto"/>
        <w:ind w:left="838" w:right="69" w:hanging="417"/>
        <w:rPr>
          <w:rFonts w:ascii="微软雅黑" w:hAnsi="微软雅黑" w:eastAsia="微软雅黑" w:cs="微软雅黑"/>
          <w:sz w:val="19"/>
          <w:szCs w:val="19"/>
        </w:rPr>
      </w:pPr>
      <w:r>
        <w:rPr>
          <w:color w:val="231F20"/>
          <w:spacing w:val="10"/>
          <w:sz w:val="19"/>
          <w:szCs w:val="19"/>
        </w:rPr>
        <w:t>i</w:t>
      </w:r>
      <w:r>
        <w:rPr>
          <w:rFonts w:ascii="微软雅黑" w:hAnsi="微软雅黑" w:eastAsia="微软雅黑" w:cs="微软雅黑"/>
          <w:color w:val="231F20"/>
          <w:spacing w:val="10"/>
          <w:sz w:val="19"/>
          <w:szCs w:val="19"/>
        </w:rPr>
        <w:t>）   多产权建筑</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0"/>
          <w:sz w:val="19"/>
          <w:szCs w:val="19"/>
        </w:rPr>
        <w:t>，具有多个使用方的甲</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0"/>
          <w:sz w:val="19"/>
          <w:szCs w:val="19"/>
        </w:rPr>
        <w:t>、乙</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0"/>
          <w:sz w:val="19"/>
          <w:szCs w:val="19"/>
        </w:rPr>
        <w:t>、丙类厂房或仓</w:t>
      </w:r>
      <w:r>
        <w:rPr>
          <w:rFonts w:ascii="微软雅黑" w:hAnsi="微软雅黑" w:eastAsia="微软雅黑" w:cs="微软雅黑"/>
          <w:color w:val="231F20"/>
          <w:spacing w:val="9"/>
          <w:sz w:val="19"/>
          <w:szCs w:val="19"/>
        </w:rPr>
        <w:t>库</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9"/>
          <w:sz w:val="19"/>
          <w:szCs w:val="19"/>
        </w:rPr>
        <w:t>，多业态混合生产经营场所未明确消</w:t>
      </w:r>
      <w:r>
        <w:rPr>
          <w:rFonts w:ascii="微软雅黑" w:hAnsi="微软雅黑" w:eastAsia="微软雅黑" w:cs="微软雅黑"/>
          <w:color w:val="231F20"/>
          <w:spacing w:val="12"/>
          <w:sz w:val="19"/>
          <w:szCs w:val="19"/>
        </w:rPr>
        <w:t>防安全管理职责，未对共用的疏散通道</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2"/>
          <w:sz w:val="19"/>
          <w:szCs w:val="19"/>
        </w:rPr>
        <w:t>、安全出口</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、建筑消防设施和消</w:t>
      </w:r>
      <w:r>
        <w:rPr>
          <w:rFonts w:ascii="微软雅黑" w:hAnsi="微软雅黑" w:eastAsia="微软雅黑" w:cs="微软雅黑"/>
          <w:color w:val="231F20"/>
          <w:spacing w:val="11"/>
          <w:sz w:val="19"/>
          <w:szCs w:val="19"/>
        </w:rPr>
        <w:t>防车通道明确统一管理</w:t>
      </w:r>
      <w:r>
        <w:rPr>
          <w:rFonts w:ascii="微软雅黑" w:hAnsi="微软雅黑" w:eastAsia="微软雅黑" w:cs="微软雅黑"/>
          <w:color w:val="231F20"/>
          <w:spacing w:val="17"/>
          <w:sz w:val="19"/>
          <w:szCs w:val="19"/>
        </w:rPr>
        <w:t>单位或管理人；</w:t>
      </w:r>
    </w:p>
    <w:p w14:paraId="251BB7B1">
      <w:pPr>
        <w:pStyle w:val="2"/>
        <w:spacing w:before="60" w:line="208" w:lineRule="auto"/>
        <w:ind w:left="842" w:hanging="433"/>
        <w:rPr>
          <w:rFonts w:ascii="微软雅黑" w:hAnsi="微软雅黑" w:eastAsia="微软雅黑" w:cs="微软雅黑"/>
          <w:sz w:val="19"/>
          <w:szCs w:val="19"/>
        </w:rPr>
      </w:pPr>
      <w:r>
        <w:rPr>
          <w:color w:val="231F20"/>
          <w:spacing w:val="11"/>
          <w:sz w:val="19"/>
          <w:szCs w:val="19"/>
        </w:rPr>
        <w:t>j</w:t>
      </w:r>
      <w:r>
        <w:rPr>
          <w:rFonts w:ascii="微软雅黑" w:hAnsi="微软雅黑" w:eastAsia="微软雅黑" w:cs="微软雅黑"/>
          <w:color w:val="231F20"/>
          <w:spacing w:val="11"/>
          <w:sz w:val="19"/>
          <w:szCs w:val="19"/>
        </w:rPr>
        <w:t>）   具有火灾</w:t>
      </w:r>
      <w:r>
        <w:rPr>
          <w:rFonts w:ascii="微软雅黑" w:hAnsi="微软雅黑" w:eastAsia="微软雅黑" w:cs="微软雅黑"/>
          <w:color w:val="231F20"/>
          <w:spacing w:val="-9"/>
          <w:sz w:val="19"/>
          <w:szCs w:val="19"/>
        </w:rPr>
        <w:t xml:space="preserve"> </w:t>
      </w:r>
      <w:r>
        <w:rPr>
          <w:rFonts w:ascii="微软雅黑" w:hAnsi="微软雅黑" w:eastAsia="微软雅黑" w:cs="微软雅黑"/>
          <w:color w:val="231F20"/>
          <w:spacing w:val="11"/>
          <w:sz w:val="19"/>
          <w:szCs w:val="19"/>
        </w:rPr>
        <w:t>、爆炸风险的电池生产</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1"/>
          <w:sz w:val="19"/>
          <w:szCs w:val="19"/>
        </w:rPr>
        <w:t>、储存场所或储能电站防火间距不足</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1"/>
          <w:sz w:val="19"/>
          <w:szCs w:val="19"/>
        </w:rPr>
        <w:t>，未采取防火分隔措施</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1"/>
          <w:sz w:val="19"/>
          <w:szCs w:val="19"/>
        </w:rPr>
        <w:t>，</w:t>
      </w:r>
      <w:r>
        <w:rPr>
          <w:rFonts w:ascii="微软雅黑" w:hAnsi="微软雅黑" w:eastAsia="微软雅黑" w:cs="微软雅黑"/>
          <w:color w:val="231F20"/>
          <w:spacing w:val="17"/>
          <w:sz w:val="19"/>
          <w:szCs w:val="19"/>
        </w:rPr>
        <w:t>或未设置事故通风系统或自动灭火系统</w:t>
      </w:r>
      <w:r>
        <w:rPr>
          <w:rFonts w:ascii="微软雅黑" w:hAnsi="微软雅黑" w:eastAsia="微软雅黑" w:cs="微软雅黑"/>
          <w:color w:val="231F20"/>
          <w:spacing w:val="-20"/>
          <w:sz w:val="19"/>
          <w:szCs w:val="19"/>
        </w:rPr>
        <w:t xml:space="preserve"> </w:t>
      </w:r>
      <w:r>
        <w:rPr>
          <w:rFonts w:ascii="微软雅黑" w:hAnsi="微软雅黑" w:eastAsia="微软雅黑" w:cs="微软雅黑"/>
          <w:color w:val="231F20"/>
          <w:spacing w:val="17"/>
          <w:sz w:val="19"/>
          <w:szCs w:val="19"/>
        </w:rPr>
        <w:t>。</w:t>
      </w:r>
    </w:p>
    <w:p w14:paraId="72F307E7">
      <w:pPr>
        <w:pStyle w:val="2"/>
        <w:spacing w:before="33"/>
        <w:ind w:left="1"/>
        <w:rPr>
          <w:rFonts w:ascii="微软雅黑" w:hAnsi="微软雅黑" w:eastAsia="微软雅黑" w:cs="微软雅黑"/>
          <w:sz w:val="19"/>
          <w:szCs w:val="19"/>
        </w:rPr>
      </w:pPr>
      <w:r>
        <w:rPr>
          <w:color w:val="231F20"/>
          <w:spacing w:val="8"/>
          <w:sz w:val="19"/>
          <w:szCs w:val="19"/>
        </w:rPr>
        <w:t>5.2</w:t>
      </w:r>
      <w:r>
        <w:rPr>
          <w:color w:val="231F20"/>
          <w:spacing w:val="5"/>
          <w:sz w:val="19"/>
          <w:szCs w:val="19"/>
        </w:rPr>
        <w:t xml:space="preserve">    </w:t>
      </w:r>
      <w:r>
        <w:rPr>
          <w:rFonts w:ascii="微软雅黑" w:hAnsi="微软雅黑" w:eastAsia="微软雅黑" w:cs="微软雅黑"/>
          <w:color w:val="231F20"/>
          <w:spacing w:val="8"/>
          <w:sz w:val="19"/>
          <w:szCs w:val="19"/>
        </w:rPr>
        <w:t>公共娱乐场所</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8"/>
          <w:sz w:val="19"/>
          <w:szCs w:val="19"/>
        </w:rPr>
        <w:t>、宾馆</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8"/>
          <w:sz w:val="19"/>
          <w:szCs w:val="19"/>
        </w:rPr>
        <w:t>、商店及集贸市场具有以下情形之一的，应判定为重大火灾隐患：</w:t>
      </w:r>
    </w:p>
    <w:p w14:paraId="1B2E3BE0">
      <w:pPr>
        <w:pStyle w:val="2"/>
        <w:spacing w:before="21" w:line="204" w:lineRule="auto"/>
        <w:ind w:left="422"/>
        <w:rPr>
          <w:rFonts w:ascii="微软雅黑" w:hAnsi="微软雅黑" w:eastAsia="微软雅黑" w:cs="微软雅黑"/>
          <w:sz w:val="19"/>
          <w:szCs w:val="19"/>
        </w:rPr>
      </w:pPr>
      <w:r>
        <w:rPr>
          <w:color w:val="231F20"/>
          <w:spacing w:val="7"/>
          <w:sz w:val="19"/>
          <w:szCs w:val="19"/>
        </w:rPr>
        <w:t>a</w:t>
      </w:r>
      <w:r>
        <w:rPr>
          <w:rFonts w:ascii="微软雅黑" w:hAnsi="微软雅黑" w:eastAsia="微软雅黑" w:cs="微软雅黑"/>
          <w:color w:val="231F20"/>
          <w:spacing w:val="7"/>
          <w:sz w:val="19"/>
          <w:szCs w:val="19"/>
        </w:rPr>
        <w:t>）</w:t>
      </w:r>
      <w:r>
        <w:rPr>
          <w:rFonts w:ascii="微软雅黑" w:hAnsi="微软雅黑" w:eastAsia="微软雅黑" w:cs="微软雅黑"/>
          <w:color w:val="231F20"/>
          <w:spacing w:val="18"/>
          <w:sz w:val="19"/>
          <w:szCs w:val="19"/>
        </w:rPr>
        <w:t xml:space="preserve">  </w:t>
      </w:r>
      <w:r>
        <w:rPr>
          <w:rFonts w:ascii="微软雅黑" w:hAnsi="微软雅黑" w:eastAsia="微软雅黑" w:cs="微软雅黑"/>
          <w:color w:val="231F20"/>
          <w:spacing w:val="7"/>
          <w:sz w:val="19"/>
          <w:szCs w:val="19"/>
        </w:rPr>
        <w:t>原有防火分区面积被改变，大于</w:t>
      </w:r>
      <w:r>
        <w:rPr>
          <w:rFonts w:ascii="微软雅黑" w:hAnsi="微软雅黑" w:eastAsia="微软雅黑" w:cs="微软雅黑"/>
          <w:color w:val="231F20"/>
          <w:spacing w:val="19"/>
          <w:w w:val="101"/>
          <w:sz w:val="19"/>
          <w:szCs w:val="19"/>
        </w:rPr>
        <w:t xml:space="preserve"> </w:t>
      </w:r>
      <w:r>
        <w:rPr>
          <w:color w:val="231F20"/>
          <w:sz w:val="19"/>
          <w:szCs w:val="19"/>
        </w:rPr>
        <w:t>GB</w:t>
      </w:r>
      <w:r>
        <w:rPr>
          <w:color w:val="231F20"/>
          <w:spacing w:val="20"/>
          <w:w w:val="101"/>
          <w:sz w:val="19"/>
          <w:szCs w:val="19"/>
        </w:rPr>
        <w:t xml:space="preserve"> </w:t>
      </w:r>
      <w:r>
        <w:rPr>
          <w:color w:val="231F20"/>
          <w:spacing w:val="7"/>
          <w:sz w:val="19"/>
          <w:szCs w:val="19"/>
        </w:rPr>
        <w:t>55037</w:t>
      </w:r>
      <w:r>
        <w:rPr>
          <w:color w:val="231F20"/>
          <w:spacing w:val="27"/>
          <w:w w:val="101"/>
          <w:sz w:val="19"/>
          <w:szCs w:val="19"/>
        </w:rPr>
        <w:t xml:space="preserve"> </w:t>
      </w:r>
      <w:r>
        <w:rPr>
          <w:rFonts w:ascii="微软雅黑" w:hAnsi="微软雅黑" w:eastAsia="微软雅黑" w:cs="微软雅黑"/>
          <w:color w:val="231F20"/>
          <w:spacing w:val="7"/>
          <w:sz w:val="19"/>
          <w:szCs w:val="19"/>
        </w:rPr>
        <w:t>的</w:t>
      </w:r>
      <w:r>
        <w:rPr>
          <w:rFonts w:ascii="微软雅黑" w:hAnsi="微软雅黑" w:eastAsia="微软雅黑" w:cs="微软雅黑"/>
          <w:color w:val="231F20"/>
          <w:spacing w:val="6"/>
          <w:sz w:val="19"/>
          <w:szCs w:val="19"/>
        </w:rPr>
        <w:t>规定值；</w:t>
      </w:r>
    </w:p>
    <w:p w14:paraId="1A763660">
      <w:pPr>
        <w:pStyle w:val="2"/>
        <w:spacing w:before="38" w:line="204" w:lineRule="auto"/>
        <w:ind w:left="415"/>
        <w:rPr>
          <w:rFonts w:ascii="微软雅黑" w:hAnsi="微软雅黑" w:eastAsia="微软雅黑" w:cs="微软雅黑"/>
          <w:sz w:val="19"/>
          <w:szCs w:val="19"/>
        </w:rPr>
      </w:pPr>
      <w:r>
        <w:rPr>
          <w:color w:val="231F20"/>
          <w:spacing w:val="3"/>
          <w:sz w:val="19"/>
          <w:szCs w:val="19"/>
        </w:rPr>
        <w:t>b</w:t>
      </w:r>
      <w:r>
        <w:rPr>
          <w:rFonts w:ascii="微软雅黑" w:hAnsi="微软雅黑" w:eastAsia="微软雅黑" w:cs="微软雅黑"/>
          <w:color w:val="231F20"/>
          <w:spacing w:val="3"/>
          <w:sz w:val="19"/>
          <w:szCs w:val="19"/>
        </w:rPr>
        <w:t>）  违反</w:t>
      </w:r>
      <w:r>
        <w:rPr>
          <w:rFonts w:ascii="微软雅黑" w:hAnsi="微软雅黑" w:eastAsia="微软雅黑" w:cs="微软雅黑"/>
          <w:color w:val="231F20"/>
          <w:spacing w:val="19"/>
          <w:sz w:val="19"/>
          <w:szCs w:val="19"/>
        </w:rPr>
        <w:t xml:space="preserve"> </w:t>
      </w:r>
      <w:r>
        <w:rPr>
          <w:color w:val="231F20"/>
          <w:sz w:val="19"/>
          <w:szCs w:val="19"/>
        </w:rPr>
        <w:t>GB</w:t>
      </w:r>
      <w:r>
        <w:rPr>
          <w:color w:val="231F20"/>
          <w:spacing w:val="20"/>
          <w:w w:val="101"/>
          <w:sz w:val="19"/>
          <w:szCs w:val="19"/>
        </w:rPr>
        <w:t xml:space="preserve"> </w:t>
      </w:r>
      <w:r>
        <w:rPr>
          <w:color w:val="231F20"/>
          <w:spacing w:val="3"/>
          <w:sz w:val="19"/>
          <w:szCs w:val="19"/>
        </w:rPr>
        <w:t>55037</w:t>
      </w:r>
      <w:r>
        <w:rPr>
          <w:color w:val="231F20"/>
          <w:spacing w:val="27"/>
          <w:w w:val="101"/>
          <w:sz w:val="19"/>
          <w:szCs w:val="19"/>
        </w:rPr>
        <w:t xml:space="preserve"> </w:t>
      </w:r>
      <w:r>
        <w:rPr>
          <w:rFonts w:ascii="微软雅黑" w:hAnsi="微软雅黑" w:eastAsia="微软雅黑" w:cs="微软雅黑"/>
          <w:color w:val="231F20"/>
          <w:spacing w:val="3"/>
          <w:sz w:val="19"/>
          <w:szCs w:val="19"/>
        </w:rPr>
        <w:t>的规定使用易燃</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3"/>
          <w:sz w:val="19"/>
          <w:szCs w:val="19"/>
        </w:rPr>
        <w:t>、可燃材料装修</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3"/>
          <w:sz w:val="19"/>
          <w:szCs w:val="19"/>
        </w:rPr>
        <w:t>、装饰；</w:t>
      </w:r>
    </w:p>
    <w:p w14:paraId="7E850DAE">
      <w:pPr>
        <w:pStyle w:val="2"/>
        <w:spacing w:before="37" w:line="204" w:lineRule="auto"/>
        <w:ind w:left="422"/>
        <w:rPr>
          <w:rFonts w:ascii="微软雅黑" w:hAnsi="微软雅黑" w:eastAsia="微软雅黑" w:cs="微软雅黑"/>
          <w:sz w:val="19"/>
          <w:szCs w:val="19"/>
        </w:rPr>
      </w:pPr>
      <w:r>
        <w:rPr>
          <w:color w:val="231F20"/>
          <w:spacing w:val="2"/>
          <w:sz w:val="19"/>
          <w:szCs w:val="19"/>
        </w:rPr>
        <w:t>c</w:t>
      </w:r>
      <w:r>
        <w:rPr>
          <w:rFonts w:ascii="微软雅黑" w:hAnsi="微软雅黑" w:eastAsia="微软雅黑" w:cs="微软雅黑"/>
          <w:color w:val="231F20"/>
          <w:spacing w:val="2"/>
          <w:sz w:val="19"/>
          <w:szCs w:val="19"/>
        </w:rPr>
        <w:t>）</w:t>
      </w:r>
      <w:r>
        <w:rPr>
          <w:rFonts w:ascii="微软雅黑" w:hAnsi="微软雅黑" w:eastAsia="微软雅黑" w:cs="微软雅黑"/>
          <w:color w:val="231F20"/>
          <w:spacing w:val="19"/>
          <w:w w:val="101"/>
          <w:sz w:val="19"/>
          <w:szCs w:val="19"/>
        </w:rPr>
        <w:t xml:space="preserve">  </w:t>
      </w:r>
      <w:r>
        <w:rPr>
          <w:rFonts w:ascii="微软雅黑" w:hAnsi="微软雅黑" w:eastAsia="微软雅黑" w:cs="微软雅黑"/>
          <w:color w:val="231F20"/>
          <w:spacing w:val="2"/>
          <w:sz w:val="19"/>
          <w:szCs w:val="19"/>
        </w:rPr>
        <w:t>安全出口的数量不符合</w:t>
      </w:r>
      <w:r>
        <w:rPr>
          <w:rFonts w:ascii="微软雅黑" w:hAnsi="微软雅黑" w:eastAsia="微软雅黑" w:cs="微软雅黑"/>
          <w:color w:val="231F20"/>
          <w:spacing w:val="19"/>
          <w:sz w:val="19"/>
          <w:szCs w:val="19"/>
        </w:rPr>
        <w:t xml:space="preserve"> </w:t>
      </w:r>
      <w:r>
        <w:rPr>
          <w:color w:val="231F20"/>
          <w:sz w:val="19"/>
          <w:szCs w:val="19"/>
        </w:rPr>
        <w:t>GB</w:t>
      </w:r>
      <w:r>
        <w:rPr>
          <w:color w:val="231F20"/>
          <w:spacing w:val="20"/>
          <w:w w:val="101"/>
          <w:sz w:val="19"/>
          <w:szCs w:val="19"/>
        </w:rPr>
        <w:t xml:space="preserve"> </w:t>
      </w:r>
      <w:r>
        <w:rPr>
          <w:color w:val="231F20"/>
          <w:spacing w:val="2"/>
          <w:sz w:val="19"/>
          <w:szCs w:val="19"/>
        </w:rPr>
        <w:t>55037</w:t>
      </w:r>
      <w:r>
        <w:rPr>
          <w:rFonts w:ascii="微软雅黑" w:hAnsi="微软雅黑" w:eastAsia="微软雅黑" w:cs="微软雅黑"/>
          <w:color w:val="231F20"/>
          <w:spacing w:val="2"/>
          <w:sz w:val="19"/>
          <w:szCs w:val="19"/>
        </w:rPr>
        <w:t>、</w:t>
      </w:r>
      <w:r>
        <w:rPr>
          <w:color w:val="231F20"/>
          <w:sz w:val="19"/>
          <w:szCs w:val="19"/>
        </w:rPr>
        <w:t>GB</w:t>
      </w:r>
      <w:r>
        <w:rPr>
          <w:color w:val="231F20"/>
          <w:spacing w:val="21"/>
          <w:sz w:val="19"/>
          <w:szCs w:val="19"/>
        </w:rPr>
        <w:t xml:space="preserve"> </w:t>
      </w:r>
      <w:r>
        <w:rPr>
          <w:color w:val="231F20"/>
          <w:spacing w:val="2"/>
          <w:sz w:val="19"/>
          <w:szCs w:val="19"/>
        </w:rPr>
        <w:t>50016</w:t>
      </w:r>
      <w:r>
        <w:rPr>
          <w:color w:val="231F20"/>
          <w:spacing w:val="27"/>
          <w:sz w:val="19"/>
          <w:szCs w:val="19"/>
        </w:rPr>
        <w:t xml:space="preserve"> </w:t>
      </w:r>
      <w:r>
        <w:rPr>
          <w:rFonts w:ascii="微软雅黑" w:hAnsi="微软雅黑" w:eastAsia="微软雅黑" w:cs="微软雅黑"/>
          <w:color w:val="231F20"/>
          <w:spacing w:val="2"/>
          <w:sz w:val="19"/>
          <w:szCs w:val="19"/>
        </w:rPr>
        <w:t>的规定，或安全出口被完全占用</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2"/>
          <w:sz w:val="19"/>
          <w:szCs w:val="19"/>
        </w:rPr>
        <w:t>、堵</w:t>
      </w:r>
      <w:r>
        <w:rPr>
          <w:rFonts w:ascii="微软雅黑" w:hAnsi="微软雅黑" w:eastAsia="微软雅黑" w:cs="微软雅黑"/>
          <w:color w:val="231F20"/>
          <w:spacing w:val="1"/>
          <w:sz w:val="19"/>
          <w:szCs w:val="19"/>
        </w:rPr>
        <w:t>塞</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
          <w:sz w:val="19"/>
          <w:szCs w:val="19"/>
        </w:rPr>
        <w:t>、封闭；</w:t>
      </w:r>
    </w:p>
    <w:p w14:paraId="5102EF4F">
      <w:pPr>
        <w:pStyle w:val="2"/>
        <w:spacing w:before="38" w:line="210" w:lineRule="auto"/>
        <w:ind w:left="840" w:right="69" w:hanging="425"/>
        <w:rPr>
          <w:rFonts w:ascii="微软雅黑" w:hAnsi="微软雅黑" w:eastAsia="微软雅黑" w:cs="微软雅黑"/>
          <w:sz w:val="19"/>
          <w:szCs w:val="19"/>
        </w:rPr>
      </w:pPr>
      <w:r>
        <w:rPr>
          <w:color w:val="231F20"/>
          <w:spacing w:val="14"/>
          <w:sz w:val="19"/>
          <w:szCs w:val="19"/>
        </w:rPr>
        <w:t>d</w:t>
      </w:r>
      <w:r>
        <w:rPr>
          <w:rFonts w:ascii="微软雅黑" w:hAnsi="微软雅黑" w:eastAsia="微软雅黑" w:cs="微软雅黑"/>
          <w:color w:val="231F20"/>
          <w:spacing w:val="14"/>
          <w:sz w:val="19"/>
          <w:szCs w:val="19"/>
        </w:rPr>
        <w:t>）  未按</w:t>
      </w:r>
      <w:r>
        <w:rPr>
          <w:rFonts w:ascii="微软雅黑" w:hAnsi="微软雅黑" w:eastAsia="微软雅黑" w:cs="微软雅黑"/>
          <w:color w:val="231F20"/>
          <w:spacing w:val="29"/>
          <w:w w:val="101"/>
          <w:sz w:val="19"/>
          <w:szCs w:val="19"/>
        </w:rPr>
        <w:t xml:space="preserve"> </w:t>
      </w:r>
      <w:r>
        <w:rPr>
          <w:color w:val="231F20"/>
          <w:sz w:val="19"/>
          <w:szCs w:val="19"/>
        </w:rPr>
        <w:t>GB</w:t>
      </w:r>
      <w:r>
        <w:rPr>
          <w:color w:val="231F20"/>
          <w:spacing w:val="24"/>
          <w:sz w:val="19"/>
          <w:szCs w:val="19"/>
        </w:rPr>
        <w:t xml:space="preserve"> </w:t>
      </w:r>
      <w:r>
        <w:rPr>
          <w:color w:val="231F20"/>
          <w:spacing w:val="14"/>
          <w:sz w:val="19"/>
          <w:szCs w:val="19"/>
        </w:rPr>
        <w:t>55037</w:t>
      </w:r>
      <w:r>
        <w:rPr>
          <w:color w:val="231F20"/>
          <w:spacing w:val="30"/>
          <w:w w:val="101"/>
          <w:sz w:val="19"/>
          <w:szCs w:val="19"/>
        </w:rPr>
        <w:t xml:space="preserve"> </w:t>
      </w:r>
      <w:r>
        <w:rPr>
          <w:rFonts w:ascii="微软雅黑" w:hAnsi="微软雅黑" w:eastAsia="微软雅黑" w:cs="微软雅黑"/>
          <w:color w:val="231F20"/>
          <w:spacing w:val="14"/>
          <w:sz w:val="19"/>
          <w:szCs w:val="19"/>
        </w:rPr>
        <w:t>的规定设置火灾自动报警系统或固定灭火设施</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4"/>
          <w:sz w:val="19"/>
          <w:szCs w:val="19"/>
        </w:rPr>
        <w:t>，或已设置的火灾自动报警系</w:t>
      </w:r>
      <w:r>
        <w:rPr>
          <w:rFonts w:ascii="微软雅黑" w:hAnsi="微软雅黑" w:eastAsia="微软雅黑" w:cs="微软雅黑"/>
          <w:color w:val="231F20"/>
          <w:spacing w:val="18"/>
          <w:sz w:val="19"/>
          <w:szCs w:val="19"/>
        </w:rPr>
        <w:t xml:space="preserve">统和固定灭火设施按照附录 </w:t>
      </w:r>
      <w:r>
        <w:rPr>
          <w:color w:val="231F20"/>
          <w:spacing w:val="18"/>
          <w:sz w:val="19"/>
          <w:szCs w:val="19"/>
        </w:rPr>
        <w:t xml:space="preserve">A </w:t>
      </w:r>
      <w:r>
        <w:rPr>
          <w:rFonts w:ascii="微软雅黑" w:hAnsi="微软雅黑" w:eastAsia="微软雅黑" w:cs="微软雅黑"/>
          <w:color w:val="231F20"/>
          <w:spacing w:val="18"/>
          <w:sz w:val="19"/>
          <w:szCs w:val="19"/>
        </w:rPr>
        <w:t>判定为不能正常运</w:t>
      </w:r>
      <w:r>
        <w:rPr>
          <w:rFonts w:ascii="微软雅黑" w:hAnsi="微软雅黑" w:eastAsia="微软雅黑" w:cs="微软雅黑"/>
          <w:color w:val="231F20"/>
          <w:spacing w:val="17"/>
          <w:sz w:val="19"/>
          <w:szCs w:val="19"/>
        </w:rPr>
        <w:t>行；</w:t>
      </w:r>
    </w:p>
    <w:p w14:paraId="6B0D05EC">
      <w:pPr>
        <w:pStyle w:val="2"/>
        <w:spacing w:before="60" w:line="204" w:lineRule="auto"/>
        <w:ind w:left="422"/>
        <w:rPr>
          <w:rFonts w:ascii="微软雅黑" w:hAnsi="微软雅黑" w:eastAsia="微软雅黑" w:cs="微软雅黑"/>
          <w:sz w:val="19"/>
          <w:szCs w:val="19"/>
        </w:rPr>
      </w:pPr>
      <w:r>
        <w:rPr>
          <w:color w:val="231F20"/>
          <w:spacing w:val="15"/>
          <w:sz w:val="19"/>
          <w:szCs w:val="19"/>
        </w:rPr>
        <w:t>e</w:t>
      </w:r>
      <w:r>
        <w:rPr>
          <w:rFonts w:ascii="微软雅黑" w:hAnsi="微软雅黑" w:eastAsia="微软雅黑" w:cs="微软雅黑"/>
          <w:color w:val="231F20"/>
          <w:spacing w:val="15"/>
          <w:sz w:val="19"/>
          <w:szCs w:val="19"/>
        </w:rPr>
        <w:t>）  消防救援口设置影响逃生和灭火救援的障碍物</w:t>
      </w:r>
      <w:r>
        <w:rPr>
          <w:rFonts w:ascii="微软雅黑" w:hAnsi="微软雅黑" w:eastAsia="微软雅黑" w:cs="微软雅黑"/>
          <w:color w:val="231F20"/>
          <w:spacing w:val="-18"/>
          <w:sz w:val="19"/>
          <w:szCs w:val="19"/>
        </w:rPr>
        <w:t xml:space="preserve"> </w:t>
      </w:r>
      <w:r>
        <w:rPr>
          <w:rFonts w:ascii="微软雅黑" w:hAnsi="微软雅黑" w:eastAsia="微软雅黑" w:cs="微软雅黑"/>
          <w:color w:val="231F20"/>
          <w:spacing w:val="15"/>
          <w:sz w:val="19"/>
          <w:szCs w:val="19"/>
        </w:rPr>
        <w:t>。</w:t>
      </w:r>
    </w:p>
    <w:p w14:paraId="7F652CD5">
      <w:pPr>
        <w:pStyle w:val="2"/>
        <w:spacing w:before="7" w:line="243" w:lineRule="auto"/>
        <w:ind w:right="69" w:firstLine="1"/>
        <w:rPr>
          <w:rFonts w:ascii="微软雅黑" w:hAnsi="微软雅黑" w:eastAsia="微软雅黑" w:cs="微软雅黑"/>
          <w:sz w:val="19"/>
          <w:szCs w:val="19"/>
        </w:rPr>
      </w:pPr>
      <w:r>
        <w:rPr>
          <w:color w:val="231F20"/>
          <w:spacing w:val="14"/>
          <w:sz w:val="19"/>
          <w:szCs w:val="19"/>
        </w:rPr>
        <w:t>5.3</w:t>
      </w:r>
      <w:r>
        <w:rPr>
          <w:color w:val="231F20"/>
          <w:spacing w:val="4"/>
          <w:sz w:val="19"/>
          <w:szCs w:val="19"/>
        </w:rPr>
        <w:t xml:space="preserve">    </w:t>
      </w:r>
      <w:r>
        <w:rPr>
          <w:rFonts w:ascii="微软雅黑" w:hAnsi="微软雅黑" w:eastAsia="微软雅黑" w:cs="微软雅黑"/>
          <w:color w:val="231F20"/>
          <w:spacing w:val="14"/>
          <w:sz w:val="19"/>
          <w:szCs w:val="19"/>
        </w:rPr>
        <w:t>儿童活动场所</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4"/>
          <w:sz w:val="19"/>
          <w:szCs w:val="19"/>
        </w:rPr>
        <w:t>、老年人照料设施和医</w:t>
      </w:r>
      <w:r>
        <w:rPr>
          <w:rFonts w:ascii="微软雅黑" w:hAnsi="微软雅黑" w:eastAsia="微软雅黑" w:cs="微软雅黑"/>
          <w:color w:val="231F20"/>
          <w:spacing w:val="13"/>
          <w:sz w:val="19"/>
          <w:szCs w:val="19"/>
        </w:rPr>
        <w:t>院的门诊楼</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13"/>
          <w:sz w:val="19"/>
          <w:szCs w:val="19"/>
        </w:rPr>
        <w:t>、病房楼具有以下情形之一的</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3"/>
          <w:sz w:val="19"/>
          <w:szCs w:val="19"/>
        </w:rPr>
        <w:t>，应判定为重大火</w:t>
      </w:r>
      <w:r>
        <w:rPr>
          <w:rFonts w:ascii="微软雅黑" w:hAnsi="微软雅黑" w:eastAsia="微软雅黑" w:cs="微软雅黑"/>
          <w:color w:val="231F20"/>
          <w:spacing w:val="9"/>
          <w:sz w:val="19"/>
          <w:szCs w:val="19"/>
        </w:rPr>
        <w:t>灾隐患：</w:t>
      </w:r>
    </w:p>
    <w:p w14:paraId="527AEE4C">
      <w:pPr>
        <w:pStyle w:val="2"/>
        <w:spacing w:before="1" w:line="204" w:lineRule="auto"/>
        <w:ind w:left="422"/>
        <w:rPr>
          <w:rFonts w:ascii="微软雅黑" w:hAnsi="微软雅黑" w:eastAsia="微软雅黑" w:cs="微软雅黑"/>
          <w:sz w:val="19"/>
          <w:szCs w:val="19"/>
        </w:rPr>
      </w:pPr>
      <w:r>
        <w:rPr>
          <w:color w:val="231F20"/>
          <w:spacing w:val="13"/>
          <w:sz w:val="19"/>
          <w:szCs w:val="19"/>
        </w:rPr>
        <w:t>a</w:t>
      </w:r>
      <w:r>
        <w:rPr>
          <w:rFonts w:ascii="微软雅黑" w:hAnsi="微软雅黑" w:eastAsia="微软雅黑" w:cs="微软雅黑"/>
          <w:color w:val="231F20"/>
          <w:spacing w:val="13"/>
          <w:sz w:val="19"/>
          <w:szCs w:val="19"/>
        </w:rPr>
        <w:t xml:space="preserve">）  儿童活动场所和老年人照料设施所在楼层位置不符合 </w:t>
      </w:r>
      <w:r>
        <w:rPr>
          <w:color w:val="231F20"/>
          <w:sz w:val="19"/>
          <w:szCs w:val="19"/>
        </w:rPr>
        <w:t>GB</w:t>
      </w:r>
      <w:r>
        <w:rPr>
          <w:color w:val="231F20"/>
          <w:spacing w:val="38"/>
          <w:sz w:val="19"/>
          <w:szCs w:val="19"/>
        </w:rPr>
        <w:t xml:space="preserve"> </w:t>
      </w:r>
      <w:r>
        <w:rPr>
          <w:color w:val="231F20"/>
          <w:spacing w:val="13"/>
          <w:sz w:val="19"/>
          <w:szCs w:val="19"/>
        </w:rPr>
        <w:t>55037</w:t>
      </w:r>
      <w:r>
        <w:rPr>
          <w:color w:val="231F20"/>
          <w:spacing w:val="27"/>
          <w:w w:val="101"/>
          <w:sz w:val="19"/>
          <w:szCs w:val="19"/>
        </w:rPr>
        <w:t xml:space="preserve"> </w:t>
      </w:r>
      <w:r>
        <w:rPr>
          <w:rFonts w:ascii="微软雅黑" w:hAnsi="微软雅黑" w:eastAsia="微软雅黑" w:cs="微软雅黑"/>
          <w:color w:val="231F20"/>
          <w:spacing w:val="13"/>
          <w:sz w:val="19"/>
          <w:szCs w:val="19"/>
        </w:rPr>
        <w:t>的规定；</w:t>
      </w:r>
    </w:p>
    <w:p w14:paraId="5D2B1556">
      <w:pPr>
        <w:pStyle w:val="2"/>
        <w:spacing w:before="38" w:line="204" w:lineRule="auto"/>
        <w:ind w:left="415"/>
        <w:rPr>
          <w:rFonts w:ascii="微软雅黑" w:hAnsi="微软雅黑" w:eastAsia="微软雅黑" w:cs="微软雅黑"/>
          <w:sz w:val="19"/>
          <w:szCs w:val="19"/>
        </w:rPr>
      </w:pPr>
      <w:r>
        <w:rPr>
          <w:color w:val="231F20"/>
          <w:spacing w:val="3"/>
          <w:sz w:val="19"/>
          <w:szCs w:val="19"/>
        </w:rPr>
        <w:t>b</w:t>
      </w:r>
      <w:r>
        <w:rPr>
          <w:rFonts w:ascii="微软雅黑" w:hAnsi="微软雅黑" w:eastAsia="微软雅黑" w:cs="微软雅黑"/>
          <w:color w:val="231F20"/>
          <w:spacing w:val="3"/>
          <w:sz w:val="19"/>
          <w:szCs w:val="19"/>
        </w:rPr>
        <w:t>）  安全出口的数量不符合</w:t>
      </w:r>
      <w:r>
        <w:rPr>
          <w:rFonts w:ascii="微软雅黑" w:hAnsi="微软雅黑" w:eastAsia="微软雅黑" w:cs="微软雅黑"/>
          <w:color w:val="231F20"/>
          <w:spacing w:val="19"/>
          <w:sz w:val="19"/>
          <w:szCs w:val="19"/>
        </w:rPr>
        <w:t xml:space="preserve"> </w:t>
      </w:r>
      <w:r>
        <w:rPr>
          <w:color w:val="231F20"/>
          <w:sz w:val="19"/>
          <w:szCs w:val="19"/>
        </w:rPr>
        <w:t>GB</w:t>
      </w:r>
      <w:r>
        <w:rPr>
          <w:color w:val="231F20"/>
          <w:spacing w:val="21"/>
          <w:sz w:val="19"/>
          <w:szCs w:val="19"/>
        </w:rPr>
        <w:t xml:space="preserve"> </w:t>
      </w:r>
      <w:r>
        <w:rPr>
          <w:color w:val="231F20"/>
          <w:spacing w:val="3"/>
          <w:sz w:val="19"/>
          <w:szCs w:val="19"/>
        </w:rPr>
        <w:t>55037</w:t>
      </w:r>
      <w:r>
        <w:rPr>
          <w:rFonts w:ascii="微软雅黑" w:hAnsi="微软雅黑" w:eastAsia="微软雅黑" w:cs="微软雅黑"/>
          <w:color w:val="231F20"/>
          <w:spacing w:val="3"/>
          <w:sz w:val="19"/>
          <w:szCs w:val="19"/>
        </w:rPr>
        <w:t>、</w:t>
      </w:r>
      <w:r>
        <w:rPr>
          <w:color w:val="231F20"/>
          <w:sz w:val="19"/>
          <w:szCs w:val="19"/>
        </w:rPr>
        <w:t>GB</w:t>
      </w:r>
      <w:r>
        <w:rPr>
          <w:color w:val="231F20"/>
          <w:spacing w:val="20"/>
          <w:w w:val="101"/>
          <w:sz w:val="19"/>
          <w:szCs w:val="19"/>
        </w:rPr>
        <w:t xml:space="preserve"> </w:t>
      </w:r>
      <w:r>
        <w:rPr>
          <w:color w:val="231F20"/>
          <w:spacing w:val="3"/>
          <w:sz w:val="19"/>
          <w:szCs w:val="19"/>
        </w:rPr>
        <w:t>50016</w:t>
      </w:r>
      <w:r>
        <w:rPr>
          <w:color w:val="231F20"/>
          <w:spacing w:val="27"/>
          <w:w w:val="101"/>
          <w:sz w:val="19"/>
          <w:szCs w:val="19"/>
        </w:rPr>
        <w:t xml:space="preserve"> </w:t>
      </w:r>
      <w:r>
        <w:rPr>
          <w:rFonts w:ascii="微软雅黑" w:hAnsi="微软雅黑" w:eastAsia="微软雅黑" w:cs="微软雅黑"/>
          <w:color w:val="231F20"/>
          <w:spacing w:val="3"/>
          <w:sz w:val="19"/>
          <w:szCs w:val="19"/>
        </w:rPr>
        <w:t>的</w:t>
      </w:r>
      <w:r>
        <w:rPr>
          <w:rFonts w:ascii="微软雅黑" w:hAnsi="微软雅黑" w:eastAsia="微软雅黑" w:cs="微软雅黑"/>
          <w:color w:val="231F20"/>
          <w:spacing w:val="2"/>
          <w:sz w:val="19"/>
          <w:szCs w:val="19"/>
        </w:rPr>
        <w:t>规定，或安全出口被完全占用</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2"/>
          <w:sz w:val="19"/>
          <w:szCs w:val="19"/>
        </w:rPr>
        <w:t>、堵塞</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2"/>
          <w:sz w:val="19"/>
          <w:szCs w:val="19"/>
        </w:rPr>
        <w:t>、封闭；</w:t>
      </w:r>
    </w:p>
    <w:p w14:paraId="2BD8DFF3">
      <w:pPr>
        <w:pStyle w:val="2"/>
        <w:spacing w:before="37" w:line="204" w:lineRule="auto"/>
        <w:ind w:left="422"/>
        <w:rPr>
          <w:rFonts w:ascii="微软雅黑" w:hAnsi="微软雅黑" w:eastAsia="微软雅黑" w:cs="微软雅黑"/>
          <w:sz w:val="19"/>
          <w:szCs w:val="19"/>
        </w:rPr>
      </w:pPr>
      <w:r>
        <w:rPr>
          <w:color w:val="231F20"/>
          <w:spacing w:val="3"/>
          <w:sz w:val="19"/>
          <w:szCs w:val="19"/>
        </w:rPr>
        <w:t>c</w:t>
      </w:r>
      <w:r>
        <w:rPr>
          <w:rFonts w:ascii="微软雅黑" w:hAnsi="微软雅黑" w:eastAsia="微软雅黑" w:cs="微软雅黑"/>
          <w:color w:val="231F20"/>
          <w:spacing w:val="3"/>
          <w:sz w:val="19"/>
          <w:szCs w:val="19"/>
        </w:rPr>
        <w:t>）</w:t>
      </w:r>
      <w:r>
        <w:rPr>
          <w:rFonts w:ascii="微软雅黑" w:hAnsi="微软雅黑" w:eastAsia="微软雅黑" w:cs="微软雅黑"/>
          <w:color w:val="231F20"/>
          <w:spacing w:val="24"/>
          <w:w w:val="101"/>
          <w:sz w:val="19"/>
          <w:szCs w:val="19"/>
        </w:rPr>
        <w:t xml:space="preserve">  </w:t>
      </w:r>
      <w:r>
        <w:rPr>
          <w:rFonts w:ascii="微软雅黑" w:hAnsi="微软雅黑" w:eastAsia="微软雅黑" w:cs="微软雅黑"/>
          <w:color w:val="231F20"/>
          <w:spacing w:val="3"/>
          <w:sz w:val="19"/>
          <w:szCs w:val="19"/>
        </w:rPr>
        <w:t>避难间的设置不符合</w:t>
      </w:r>
      <w:r>
        <w:rPr>
          <w:rFonts w:ascii="微软雅黑" w:hAnsi="微软雅黑" w:eastAsia="微软雅黑" w:cs="微软雅黑"/>
          <w:color w:val="231F20"/>
          <w:spacing w:val="18"/>
          <w:w w:val="101"/>
          <w:sz w:val="19"/>
          <w:szCs w:val="19"/>
        </w:rPr>
        <w:t xml:space="preserve"> </w:t>
      </w:r>
      <w:r>
        <w:rPr>
          <w:color w:val="231F20"/>
          <w:sz w:val="19"/>
          <w:szCs w:val="19"/>
        </w:rPr>
        <w:t>GB</w:t>
      </w:r>
      <w:r>
        <w:rPr>
          <w:color w:val="231F20"/>
          <w:spacing w:val="21"/>
          <w:sz w:val="19"/>
          <w:szCs w:val="19"/>
        </w:rPr>
        <w:t xml:space="preserve"> </w:t>
      </w:r>
      <w:r>
        <w:rPr>
          <w:color w:val="231F20"/>
          <w:spacing w:val="3"/>
          <w:sz w:val="19"/>
          <w:szCs w:val="19"/>
        </w:rPr>
        <w:t>55037</w:t>
      </w:r>
      <w:r>
        <w:rPr>
          <w:rFonts w:ascii="微软雅黑" w:hAnsi="微软雅黑" w:eastAsia="微软雅黑" w:cs="微软雅黑"/>
          <w:color w:val="231F20"/>
          <w:spacing w:val="3"/>
          <w:sz w:val="19"/>
          <w:szCs w:val="19"/>
        </w:rPr>
        <w:t>、</w:t>
      </w:r>
      <w:r>
        <w:rPr>
          <w:color w:val="231F20"/>
          <w:sz w:val="19"/>
          <w:szCs w:val="19"/>
        </w:rPr>
        <w:t>GB</w:t>
      </w:r>
      <w:r>
        <w:rPr>
          <w:color w:val="231F20"/>
          <w:spacing w:val="20"/>
          <w:w w:val="101"/>
          <w:sz w:val="19"/>
          <w:szCs w:val="19"/>
        </w:rPr>
        <w:t xml:space="preserve"> </w:t>
      </w:r>
      <w:r>
        <w:rPr>
          <w:color w:val="231F20"/>
          <w:spacing w:val="3"/>
          <w:sz w:val="19"/>
          <w:szCs w:val="19"/>
        </w:rPr>
        <w:t>50016</w:t>
      </w:r>
      <w:r>
        <w:rPr>
          <w:color w:val="231F20"/>
          <w:spacing w:val="27"/>
          <w:w w:val="101"/>
          <w:sz w:val="19"/>
          <w:szCs w:val="19"/>
        </w:rPr>
        <w:t xml:space="preserve"> </w:t>
      </w:r>
      <w:r>
        <w:rPr>
          <w:rFonts w:ascii="微软雅黑" w:hAnsi="微软雅黑" w:eastAsia="微软雅黑" w:cs="微软雅黑"/>
          <w:color w:val="231F20"/>
          <w:spacing w:val="3"/>
          <w:sz w:val="19"/>
          <w:szCs w:val="19"/>
        </w:rPr>
        <w:t>的规定；</w:t>
      </w:r>
    </w:p>
    <w:p w14:paraId="6E1D3998">
      <w:pPr>
        <w:pStyle w:val="2"/>
        <w:spacing w:before="38" w:line="204" w:lineRule="auto"/>
        <w:ind w:left="415"/>
        <w:rPr>
          <w:rFonts w:ascii="微软雅黑" w:hAnsi="微软雅黑" w:eastAsia="微软雅黑" w:cs="微软雅黑"/>
          <w:sz w:val="19"/>
          <w:szCs w:val="19"/>
        </w:rPr>
      </w:pPr>
      <w:r>
        <w:rPr>
          <w:color w:val="231F20"/>
          <w:spacing w:val="18"/>
          <w:sz w:val="19"/>
          <w:szCs w:val="19"/>
        </w:rPr>
        <w:t>d</w:t>
      </w:r>
      <w:r>
        <w:rPr>
          <w:rFonts w:ascii="微软雅黑" w:hAnsi="微软雅黑" w:eastAsia="微软雅黑" w:cs="微软雅黑"/>
          <w:color w:val="231F20"/>
          <w:spacing w:val="18"/>
          <w:sz w:val="19"/>
          <w:szCs w:val="19"/>
        </w:rPr>
        <w:t>）  设置在高层建筑内的儿童活动场所未</w:t>
      </w:r>
      <w:r>
        <w:rPr>
          <w:rFonts w:ascii="微软雅黑" w:hAnsi="微软雅黑" w:eastAsia="微软雅黑" w:cs="微软雅黑"/>
          <w:color w:val="231F20"/>
          <w:spacing w:val="17"/>
          <w:sz w:val="19"/>
          <w:szCs w:val="19"/>
        </w:rPr>
        <w:t>设置独立的安全出口或疏散楼梯；</w:t>
      </w:r>
    </w:p>
    <w:p w14:paraId="75A8299C">
      <w:pPr>
        <w:pStyle w:val="2"/>
        <w:spacing w:before="38" w:line="210" w:lineRule="auto"/>
        <w:ind w:left="840" w:right="69" w:hanging="418"/>
        <w:rPr>
          <w:rFonts w:ascii="微软雅黑" w:hAnsi="微软雅黑" w:eastAsia="微软雅黑" w:cs="微软雅黑"/>
          <w:sz w:val="19"/>
          <w:szCs w:val="19"/>
        </w:rPr>
      </w:pPr>
      <w:r>
        <w:drawing>
          <wp:anchor distT="0" distB="0" distL="0" distR="0" simplePos="0" relativeHeight="251663360" behindDoc="0" locked="0" layoutInCell="1" allowOverlap="1">
            <wp:simplePos x="0" y="0"/>
            <wp:positionH relativeFrom="column">
              <wp:posOffset>1807845</wp:posOffset>
            </wp:positionH>
            <wp:positionV relativeFrom="paragraph">
              <wp:posOffset>363855</wp:posOffset>
            </wp:positionV>
            <wp:extent cx="190500" cy="1905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9"/>
                    <a:stretch>
                      <a:fillRect/>
                    </a:stretch>
                  </pic:blipFill>
                  <pic:spPr>
                    <a:xfrm>
                      <a:off x="0" y="0"/>
                      <a:ext cx="190500" cy="190500"/>
                    </a:xfrm>
                    <a:prstGeom prst="rect">
                      <a:avLst/>
                    </a:prstGeom>
                  </pic:spPr>
                </pic:pic>
              </a:graphicData>
            </a:graphic>
          </wp:anchor>
        </w:drawing>
      </w:r>
      <w:r>
        <w:rPr>
          <w:color w:val="231F20"/>
          <w:spacing w:val="14"/>
          <w:sz w:val="19"/>
          <w:szCs w:val="19"/>
        </w:rPr>
        <w:t>e</w:t>
      </w:r>
      <w:r>
        <w:rPr>
          <w:rFonts w:ascii="微软雅黑" w:hAnsi="微软雅黑" w:eastAsia="微软雅黑" w:cs="微软雅黑"/>
          <w:color w:val="231F20"/>
          <w:spacing w:val="14"/>
          <w:sz w:val="19"/>
          <w:szCs w:val="19"/>
        </w:rPr>
        <w:t>）  未按</w:t>
      </w:r>
      <w:r>
        <w:rPr>
          <w:rFonts w:ascii="微软雅黑" w:hAnsi="微软雅黑" w:eastAsia="微软雅黑" w:cs="微软雅黑"/>
          <w:color w:val="231F20"/>
          <w:spacing w:val="22"/>
          <w:w w:val="101"/>
          <w:sz w:val="19"/>
          <w:szCs w:val="19"/>
        </w:rPr>
        <w:t xml:space="preserve"> </w:t>
      </w:r>
      <w:r>
        <w:rPr>
          <w:color w:val="231F20"/>
          <w:sz w:val="19"/>
          <w:szCs w:val="19"/>
        </w:rPr>
        <w:t>GB</w:t>
      </w:r>
      <w:r>
        <w:rPr>
          <w:color w:val="231F20"/>
          <w:spacing w:val="24"/>
          <w:sz w:val="19"/>
          <w:szCs w:val="19"/>
        </w:rPr>
        <w:t xml:space="preserve"> </w:t>
      </w:r>
      <w:r>
        <w:rPr>
          <w:color w:val="231F20"/>
          <w:spacing w:val="14"/>
          <w:sz w:val="19"/>
          <w:szCs w:val="19"/>
        </w:rPr>
        <w:t>55037</w:t>
      </w:r>
      <w:r>
        <w:rPr>
          <w:color w:val="231F20"/>
          <w:spacing w:val="30"/>
          <w:w w:val="101"/>
          <w:sz w:val="19"/>
          <w:szCs w:val="19"/>
        </w:rPr>
        <w:t xml:space="preserve"> </w:t>
      </w:r>
      <w:r>
        <w:rPr>
          <w:rFonts w:ascii="微软雅黑" w:hAnsi="微软雅黑" w:eastAsia="微软雅黑" w:cs="微软雅黑"/>
          <w:color w:val="231F20"/>
          <w:spacing w:val="14"/>
          <w:sz w:val="19"/>
          <w:szCs w:val="19"/>
        </w:rPr>
        <w:t>的规定设置火灾自动报警系统或固定灭火设施</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4"/>
          <w:sz w:val="19"/>
          <w:szCs w:val="19"/>
        </w:rPr>
        <w:t>，或已设置的火灾自动报警系</w:t>
      </w:r>
      <w:r>
        <w:rPr>
          <w:rFonts w:ascii="微软雅黑" w:hAnsi="微软雅黑" w:eastAsia="微软雅黑" w:cs="微软雅黑"/>
          <w:color w:val="231F20"/>
          <w:spacing w:val="18"/>
          <w:sz w:val="19"/>
          <w:szCs w:val="19"/>
        </w:rPr>
        <w:t xml:space="preserve">统和固定灭火设施按照附录 </w:t>
      </w:r>
      <w:r>
        <w:rPr>
          <w:color w:val="231F20"/>
          <w:spacing w:val="18"/>
          <w:sz w:val="19"/>
          <w:szCs w:val="19"/>
        </w:rPr>
        <w:t xml:space="preserve">A </w:t>
      </w:r>
      <w:r>
        <w:rPr>
          <w:rFonts w:ascii="微软雅黑" w:hAnsi="微软雅黑" w:eastAsia="微软雅黑" w:cs="微软雅黑"/>
          <w:color w:val="231F20"/>
          <w:spacing w:val="18"/>
          <w:sz w:val="19"/>
          <w:szCs w:val="19"/>
        </w:rPr>
        <w:t>判定为不能正常运</w:t>
      </w:r>
      <w:r>
        <w:rPr>
          <w:rFonts w:ascii="微软雅黑" w:hAnsi="微软雅黑" w:eastAsia="微软雅黑" w:cs="微软雅黑"/>
          <w:color w:val="231F20"/>
          <w:spacing w:val="17"/>
          <w:sz w:val="19"/>
          <w:szCs w:val="19"/>
        </w:rPr>
        <w:t>行；</w:t>
      </w:r>
    </w:p>
    <w:p w14:paraId="6080E492">
      <w:pPr>
        <w:pStyle w:val="2"/>
        <w:spacing w:before="60" w:line="204" w:lineRule="auto"/>
        <w:ind w:left="423"/>
        <w:rPr>
          <w:rFonts w:ascii="微软雅黑" w:hAnsi="微软雅黑" w:eastAsia="微软雅黑" w:cs="微软雅黑"/>
          <w:sz w:val="19"/>
          <w:szCs w:val="19"/>
        </w:rPr>
      </w:pPr>
      <w:r>
        <w:rPr>
          <w:color w:val="231F20"/>
          <w:spacing w:val="15"/>
          <w:sz w:val="19"/>
          <w:szCs w:val="19"/>
        </w:rPr>
        <w:t>f</w:t>
      </w:r>
      <w:r>
        <w:rPr>
          <w:rFonts w:ascii="微软雅黑" w:hAnsi="微软雅黑" w:eastAsia="微软雅黑" w:cs="微软雅黑"/>
          <w:color w:val="231F20"/>
          <w:spacing w:val="15"/>
          <w:sz w:val="19"/>
          <w:szCs w:val="19"/>
        </w:rPr>
        <w:t>）</w:t>
      </w:r>
      <w:r>
        <w:rPr>
          <w:rFonts w:ascii="微软雅黑" w:hAnsi="微软雅黑" w:eastAsia="微软雅黑" w:cs="微软雅黑"/>
          <w:color w:val="231F20"/>
          <w:spacing w:val="4"/>
          <w:sz w:val="19"/>
          <w:szCs w:val="19"/>
        </w:rPr>
        <w:t xml:space="preserve">   </w:t>
      </w:r>
      <w:r>
        <w:rPr>
          <w:rFonts w:ascii="微软雅黑" w:hAnsi="微软雅黑" w:eastAsia="微软雅黑" w:cs="微软雅黑"/>
          <w:color w:val="231F20"/>
          <w:spacing w:val="15"/>
          <w:sz w:val="19"/>
          <w:szCs w:val="19"/>
        </w:rPr>
        <w:t>消防救援口设置影响逃生</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5"/>
          <w:sz w:val="19"/>
          <w:szCs w:val="19"/>
        </w:rPr>
        <w:t>和灭火救援的障碍物</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5"/>
          <w:sz w:val="19"/>
          <w:szCs w:val="19"/>
        </w:rPr>
        <w:t>。</w:t>
      </w:r>
    </w:p>
    <w:p w14:paraId="228A0868">
      <w:pPr>
        <w:pStyle w:val="2"/>
        <w:spacing w:before="6"/>
        <w:ind w:left="1"/>
        <w:rPr>
          <w:rFonts w:ascii="微软雅黑" w:hAnsi="微软雅黑" w:eastAsia="微软雅黑" w:cs="微软雅黑"/>
          <w:sz w:val="19"/>
          <w:szCs w:val="19"/>
        </w:rPr>
      </w:pPr>
      <w:r>
        <w:rPr>
          <w:color w:val="231F20"/>
          <w:spacing w:val="10"/>
          <w:sz w:val="19"/>
          <w:szCs w:val="19"/>
        </w:rPr>
        <w:t xml:space="preserve">5.4    </w:t>
      </w:r>
      <w:r>
        <w:rPr>
          <w:rFonts w:ascii="微软雅黑" w:hAnsi="微软雅黑" w:eastAsia="微软雅黑" w:cs="微软雅黑"/>
          <w:color w:val="231F20"/>
          <w:spacing w:val="10"/>
          <w:sz w:val="19"/>
          <w:szCs w:val="19"/>
        </w:rPr>
        <w:t>劳动密集型企业的厂房</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0"/>
          <w:sz w:val="19"/>
          <w:szCs w:val="19"/>
        </w:rPr>
        <w:t>、仓库内具有以下情形之一的，应判定为重大</w:t>
      </w:r>
      <w:r>
        <w:rPr>
          <w:rFonts w:ascii="微软雅黑" w:hAnsi="微软雅黑" w:eastAsia="微软雅黑" w:cs="微软雅黑"/>
          <w:color w:val="231F20"/>
          <w:spacing w:val="9"/>
          <w:sz w:val="19"/>
          <w:szCs w:val="19"/>
        </w:rPr>
        <w:t>火灾隐患：</w:t>
      </w:r>
    </w:p>
    <w:p w14:paraId="29A05E71">
      <w:pPr>
        <w:pStyle w:val="2"/>
        <w:spacing w:before="21" w:line="204" w:lineRule="auto"/>
        <w:ind w:left="422"/>
        <w:rPr>
          <w:rFonts w:ascii="微软雅黑" w:hAnsi="微软雅黑" w:eastAsia="微软雅黑" w:cs="微软雅黑"/>
          <w:sz w:val="19"/>
          <w:szCs w:val="19"/>
        </w:rPr>
      </w:pPr>
      <w:r>
        <w:rPr>
          <w:color w:val="231F20"/>
          <w:spacing w:val="5"/>
          <w:sz w:val="19"/>
          <w:szCs w:val="19"/>
        </w:rPr>
        <w:t>a</w:t>
      </w:r>
      <w:r>
        <w:rPr>
          <w:rFonts w:ascii="微软雅黑" w:hAnsi="微软雅黑" w:eastAsia="微软雅黑" w:cs="微软雅黑"/>
          <w:color w:val="231F20"/>
          <w:spacing w:val="5"/>
          <w:sz w:val="19"/>
          <w:szCs w:val="19"/>
        </w:rPr>
        <w:t>）</w:t>
      </w:r>
      <w:r>
        <w:rPr>
          <w:rFonts w:ascii="微软雅黑" w:hAnsi="微软雅黑" w:eastAsia="微软雅黑" w:cs="微软雅黑"/>
          <w:color w:val="231F20"/>
          <w:spacing w:val="21"/>
          <w:w w:val="101"/>
          <w:sz w:val="19"/>
          <w:szCs w:val="19"/>
        </w:rPr>
        <w:t xml:space="preserve">  </w:t>
      </w:r>
      <w:r>
        <w:rPr>
          <w:rFonts w:ascii="微软雅黑" w:hAnsi="微软雅黑" w:eastAsia="微软雅黑" w:cs="微软雅黑"/>
          <w:color w:val="231F20"/>
          <w:spacing w:val="5"/>
          <w:sz w:val="19"/>
          <w:szCs w:val="19"/>
        </w:rPr>
        <w:t>厂房</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5"/>
          <w:sz w:val="19"/>
          <w:szCs w:val="19"/>
        </w:rPr>
        <w:t>、仓库内设置员工宿舍；</w:t>
      </w:r>
    </w:p>
    <w:p w14:paraId="391FC377">
      <w:pPr>
        <w:pStyle w:val="2"/>
        <w:spacing w:before="38" w:line="204" w:lineRule="auto"/>
        <w:ind w:left="415"/>
        <w:rPr>
          <w:rFonts w:ascii="微软雅黑" w:hAnsi="微软雅黑" w:eastAsia="微软雅黑" w:cs="微软雅黑"/>
          <w:sz w:val="19"/>
          <w:szCs w:val="19"/>
        </w:rPr>
      </w:pPr>
      <w:r>
        <w:rPr>
          <w:color w:val="231F20"/>
          <w:spacing w:val="11"/>
          <w:sz w:val="19"/>
          <w:szCs w:val="19"/>
        </w:rPr>
        <w:t>b</w:t>
      </w:r>
      <w:r>
        <w:rPr>
          <w:rFonts w:ascii="微软雅黑" w:hAnsi="微软雅黑" w:eastAsia="微软雅黑" w:cs="微软雅黑"/>
          <w:color w:val="231F20"/>
          <w:spacing w:val="11"/>
          <w:sz w:val="19"/>
          <w:szCs w:val="19"/>
        </w:rPr>
        <w:t>）  厂房</w:t>
      </w:r>
      <w:r>
        <w:rPr>
          <w:rFonts w:ascii="微软雅黑" w:hAnsi="微软雅黑" w:eastAsia="微软雅黑" w:cs="微软雅黑"/>
          <w:color w:val="231F20"/>
          <w:spacing w:val="-17"/>
          <w:sz w:val="19"/>
          <w:szCs w:val="19"/>
        </w:rPr>
        <w:t xml:space="preserve"> </w:t>
      </w:r>
      <w:r>
        <w:rPr>
          <w:rFonts w:ascii="微软雅黑" w:hAnsi="微软雅黑" w:eastAsia="微软雅黑" w:cs="微软雅黑"/>
          <w:color w:val="231F20"/>
          <w:spacing w:val="11"/>
          <w:sz w:val="19"/>
          <w:szCs w:val="19"/>
        </w:rPr>
        <w:t>、仓库内有爆炸危险的部位及设施未按</w:t>
      </w:r>
      <w:r>
        <w:rPr>
          <w:rFonts w:ascii="微软雅黑" w:hAnsi="微软雅黑" w:eastAsia="微软雅黑" w:cs="微软雅黑"/>
          <w:color w:val="231F20"/>
          <w:spacing w:val="19"/>
          <w:w w:val="101"/>
          <w:sz w:val="19"/>
          <w:szCs w:val="19"/>
        </w:rPr>
        <w:t xml:space="preserve"> </w:t>
      </w:r>
      <w:r>
        <w:rPr>
          <w:color w:val="231F20"/>
          <w:sz w:val="19"/>
          <w:szCs w:val="19"/>
        </w:rPr>
        <w:t>GB</w:t>
      </w:r>
      <w:r>
        <w:rPr>
          <w:color w:val="231F20"/>
          <w:spacing w:val="20"/>
          <w:w w:val="101"/>
          <w:sz w:val="19"/>
          <w:szCs w:val="19"/>
        </w:rPr>
        <w:t xml:space="preserve"> </w:t>
      </w:r>
      <w:r>
        <w:rPr>
          <w:color w:val="231F20"/>
          <w:spacing w:val="11"/>
          <w:sz w:val="19"/>
          <w:szCs w:val="19"/>
        </w:rPr>
        <w:t>50016</w:t>
      </w:r>
      <w:r>
        <w:rPr>
          <w:color w:val="231F20"/>
          <w:spacing w:val="27"/>
          <w:w w:val="101"/>
          <w:sz w:val="19"/>
          <w:szCs w:val="19"/>
        </w:rPr>
        <w:t xml:space="preserve"> </w:t>
      </w:r>
      <w:r>
        <w:rPr>
          <w:rFonts w:ascii="微软雅黑" w:hAnsi="微软雅黑" w:eastAsia="微软雅黑" w:cs="微软雅黑"/>
          <w:color w:val="231F20"/>
          <w:spacing w:val="11"/>
          <w:sz w:val="19"/>
          <w:szCs w:val="19"/>
        </w:rPr>
        <w:t>的规定采取防爆泄压技术措施；</w:t>
      </w:r>
    </w:p>
    <w:p w14:paraId="5243A998">
      <w:pPr>
        <w:pStyle w:val="2"/>
        <w:spacing w:before="37" w:line="204" w:lineRule="auto"/>
        <w:ind w:left="422"/>
        <w:rPr>
          <w:rFonts w:ascii="微软雅黑" w:hAnsi="微软雅黑" w:eastAsia="微软雅黑" w:cs="微软雅黑"/>
          <w:sz w:val="19"/>
          <w:szCs w:val="19"/>
        </w:rPr>
      </w:pPr>
      <w:r>
        <w:rPr>
          <w:color w:val="231F20"/>
          <w:spacing w:val="5"/>
          <w:sz w:val="19"/>
          <w:szCs w:val="19"/>
        </w:rPr>
        <w:t>c</w:t>
      </w:r>
      <w:r>
        <w:rPr>
          <w:rFonts w:ascii="微软雅黑" w:hAnsi="微软雅黑" w:eastAsia="微软雅黑" w:cs="微软雅黑"/>
          <w:color w:val="231F20"/>
          <w:spacing w:val="5"/>
          <w:sz w:val="19"/>
          <w:szCs w:val="19"/>
        </w:rPr>
        <w:t>）</w:t>
      </w:r>
      <w:r>
        <w:rPr>
          <w:rFonts w:ascii="微软雅黑" w:hAnsi="微软雅黑" w:eastAsia="微软雅黑" w:cs="微软雅黑"/>
          <w:color w:val="231F20"/>
          <w:spacing w:val="20"/>
          <w:w w:val="101"/>
          <w:sz w:val="19"/>
          <w:szCs w:val="19"/>
        </w:rPr>
        <w:t xml:space="preserve">  </w:t>
      </w:r>
      <w:r>
        <w:rPr>
          <w:rFonts w:ascii="微软雅黑" w:hAnsi="微软雅黑" w:eastAsia="微软雅黑" w:cs="微软雅黑"/>
          <w:color w:val="231F20"/>
          <w:spacing w:val="5"/>
          <w:sz w:val="19"/>
          <w:szCs w:val="19"/>
        </w:rPr>
        <w:t>厂房</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5"/>
          <w:sz w:val="19"/>
          <w:szCs w:val="19"/>
        </w:rPr>
        <w:t>、仓库的耐火等级不符合</w:t>
      </w:r>
      <w:r>
        <w:rPr>
          <w:rFonts w:ascii="微软雅黑" w:hAnsi="微软雅黑" w:eastAsia="微软雅黑" w:cs="微软雅黑"/>
          <w:color w:val="231F20"/>
          <w:spacing w:val="19"/>
          <w:sz w:val="19"/>
          <w:szCs w:val="19"/>
        </w:rPr>
        <w:t xml:space="preserve"> </w:t>
      </w:r>
      <w:r>
        <w:rPr>
          <w:color w:val="231F20"/>
          <w:sz w:val="19"/>
          <w:szCs w:val="19"/>
        </w:rPr>
        <w:t>GB</w:t>
      </w:r>
      <w:r>
        <w:rPr>
          <w:color w:val="231F20"/>
          <w:spacing w:val="21"/>
          <w:sz w:val="19"/>
          <w:szCs w:val="19"/>
        </w:rPr>
        <w:t xml:space="preserve"> </w:t>
      </w:r>
      <w:r>
        <w:rPr>
          <w:color w:val="231F20"/>
          <w:spacing w:val="5"/>
          <w:sz w:val="19"/>
          <w:szCs w:val="19"/>
        </w:rPr>
        <w:t>55037</w:t>
      </w:r>
      <w:r>
        <w:rPr>
          <w:color w:val="231F20"/>
          <w:spacing w:val="27"/>
          <w:w w:val="101"/>
          <w:sz w:val="19"/>
          <w:szCs w:val="19"/>
        </w:rPr>
        <w:t xml:space="preserve"> </w:t>
      </w:r>
      <w:r>
        <w:rPr>
          <w:rFonts w:ascii="微软雅黑" w:hAnsi="微软雅黑" w:eastAsia="微软雅黑" w:cs="微软雅黑"/>
          <w:color w:val="231F20"/>
          <w:spacing w:val="5"/>
          <w:sz w:val="19"/>
          <w:szCs w:val="19"/>
        </w:rPr>
        <w:t>的规定；</w:t>
      </w:r>
    </w:p>
    <w:p w14:paraId="45E67C35">
      <w:pPr>
        <w:pStyle w:val="2"/>
        <w:spacing w:before="38" w:line="204" w:lineRule="auto"/>
        <w:ind w:left="415"/>
        <w:rPr>
          <w:rFonts w:ascii="微软雅黑" w:hAnsi="微软雅黑" w:eastAsia="微软雅黑" w:cs="微软雅黑"/>
          <w:sz w:val="19"/>
          <w:szCs w:val="19"/>
        </w:rPr>
      </w:pPr>
      <w:r>
        <w:rPr>
          <w:color w:val="231F20"/>
          <w:spacing w:val="14"/>
          <w:sz w:val="19"/>
          <w:szCs w:val="19"/>
        </w:rPr>
        <w:t>d</w:t>
      </w:r>
      <w:r>
        <w:rPr>
          <w:rFonts w:ascii="微软雅黑" w:hAnsi="微软雅黑" w:eastAsia="微软雅黑" w:cs="微软雅黑"/>
          <w:color w:val="231F20"/>
          <w:spacing w:val="14"/>
          <w:sz w:val="19"/>
          <w:szCs w:val="19"/>
        </w:rPr>
        <w:t>）  未按</w:t>
      </w:r>
      <w:r>
        <w:rPr>
          <w:rFonts w:ascii="微软雅黑" w:hAnsi="微软雅黑" w:eastAsia="微软雅黑" w:cs="微软雅黑"/>
          <w:color w:val="231F20"/>
          <w:spacing w:val="29"/>
          <w:w w:val="101"/>
          <w:sz w:val="19"/>
          <w:szCs w:val="19"/>
        </w:rPr>
        <w:t xml:space="preserve"> </w:t>
      </w:r>
      <w:r>
        <w:rPr>
          <w:color w:val="231F20"/>
          <w:sz w:val="19"/>
          <w:szCs w:val="19"/>
        </w:rPr>
        <w:t>GB</w:t>
      </w:r>
      <w:r>
        <w:rPr>
          <w:color w:val="231F20"/>
          <w:spacing w:val="24"/>
          <w:sz w:val="19"/>
          <w:szCs w:val="19"/>
        </w:rPr>
        <w:t xml:space="preserve"> </w:t>
      </w:r>
      <w:r>
        <w:rPr>
          <w:color w:val="231F20"/>
          <w:spacing w:val="14"/>
          <w:sz w:val="19"/>
          <w:szCs w:val="19"/>
        </w:rPr>
        <w:t>55037</w:t>
      </w:r>
      <w:r>
        <w:rPr>
          <w:color w:val="231F20"/>
          <w:spacing w:val="30"/>
          <w:w w:val="101"/>
          <w:sz w:val="19"/>
          <w:szCs w:val="19"/>
        </w:rPr>
        <w:t xml:space="preserve"> </w:t>
      </w:r>
      <w:r>
        <w:rPr>
          <w:rFonts w:ascii="微软雅黑" w:hAnsi="微软雅黑" w:eastAsia="微软雅黑" w:cs="微软雅黑"/>
          <w:color w:val="231F20"/>
          <w:spacing w:val="14"/>
          <w:sz w:val="19"/>
          <w:szCs w:val="19"/>
        </w:rPr>
        <w:t>的规定设置火灾自动报警系统或固定灭火设施</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4"/>
          <w:sz w:val="19"/>
          <w:szCs w:val="19"/>
        </w:rPr>
        <w:t>，或已设置的火灾自动报警系</w:t>
      </w:r>
    </w:p>
    <w:p w14:paraId="062E83A8">
      <w:pPr>
        <w:spacing w:line="204" w:lineRule="auto"/>
        <w:rPr>
          <w:rFonts w:ascii="微软雅黑" w:hAnsi="微软雅黑" w:eastAsia="微软雅黑" w:cs="微软雅黑"/>
          <w:sz w:val="19"/>
          <w:szCs w:val="19"/>
        </w:rPr>
        <w:sectPr>
          <w:headerReference r:id="rId14" w:type="default"/>
          <w:footerReference r:id="rId15" w:type="default"/>
          <w:pgSz w:w="11906" w:h="16838"/>
          <w:pgMar w:top="1683" w:right="1242" w:bottom="1306" w:left="1429" w:header="1384" w:footer="1096" w:gutter="0"/>
          <w:cols w:space="720" w:num="1"/>
        </w:sectPr>
      </w:pPr>
    </w:p>
    <w:p w14:paraId="561A16A6">
      <w:pPr>
        <w:pStyle w:val="2"/>
        <w:spacing w:before="315" w:line="181" w:lineRule="auto"/>
        <w:ind w:left="849"/>
        <w:rPr>
          <w:rFonts w:ascii="微软雅黑" w:hAnsi="微软雅黑" w:eastAsia="微软雅黑" w:cs="微软雅黑"/>
          <w:sz w:val="19"/>
          <w:szCs w:val="19"/>
        </w:rPr>
      </w:pPr>
      <w:r>
        <w:rPr>
          <w:rFonts w:ascii="微软雅黑" w:hAnsi="微软雅黑" w:eastAsia="微软雅黑" w:cs="微软雅黑"/>
          <w:color w:val="231F20"/>
          <w:spacing w:val="17"/>
          <w:sz w:val="19"/>
          <w:szCs w:val="19"/>
        </w:rPr>
        <w:t xml:space="preserve">统和固定灭火设施按照附录 </w:t>
      </w:r>
      <w:r>
        <w:rPr>
          <w:color w:val="231F20"/>
          <w:spacing w:val="17"/>
          <w:sz w:val="19"/>
          <w:szCs w:val="19"/>
        </w:rPr>
        <w:t xml:space="preserve">A </w:t>
      </w:r>
      <w:r>
        <w:rPr>
          <w:rFonts w:ascii="微软雅黑" w:hAnsi="微软雅黑" w:eastAsia="微软雅黑" w:cs="微软雅黑"/>
          <w:color w:val="231F20"/>
          <w:spacing w:val="17"/>
          <w:sz w:val="19"/>
          <w:szCs w:val="19"/>
        </w:rPr>
        <w:t>判定为不能正常运行</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7"/>
          <w:sz w:val="19"/>
          <w:szCs w:val="19"/>
        </w:rPr>
        <w:t>。</w:t>
      </w:r>
    </w:p>
    <w:p w14:paraId="786D86D4">
      <w:pPr>
        <w:pStyle w:val="2"/>
        <w:spacing w:before="34"/>
        <w:ind w:left="10"/>
        <w:rPr>
          <w:rFonts w:ascii="微软雅黑" w:hAnsi="微软雅黑" w:eastAsia="微软雅黑" w:cs="微软雅黑"/>
          <w:sz w:val="19"/>
          <w:szCs w:val="19"/>
        </w:rPr>
      </w:pPr>
      <w:r>
        <w:rPr>
          <w:color w:val="231F20"/>
          <w:spacing w:val="13"/>
          <w:sz w:val="19"/>
          <w:szCs w:val="19"/>
        </w:rPr>
        <w:t>5.5</w:t>
      </w:r>
      <w:r>
        <w:rPr>
          <w:color w:val="231F20"/>
          <w:spacing w:val="5"/>
          <w:sz w:val="19"/>
          <w:szCs w:val="19"/>
        </w:rPr>
        <w:t xml:space="preserve">    </w:t>
      </w:r>
      <w:r>
        <w:rPr>
          <w:rFonts w:ascii="微软雅黑" w:hAnsi="微软雅黑" w:eastAsia="微软雅黑" w:cs="微软雅黑"/>
          <w:color w:val="231F20"/>
          <w:spacing w:val="13"/>
          <w:sz w:val="19"/>
          <w:szCs w:val="19"/>
        </w:rPr>
        <w:t>易燃易爆危险品场所具有以下情形之一的，应判定为重大火灾隐患：</w:t>
      </w:r>
    </w:p>
    <w:p w14:paraId="3884108B">
      <w:pPr>
        <w:pStyle w:val="2"/>
        <w:spacing w:before="20" w:line="204" w:lineRule="auto"/>
        <w:ind w:left="431"/>
        <w:rPr>
          <w:rFonts w:ascii="微软雅黑" w:hAnsi="微软雅黑" w:eastAsia="微软雅黑" w:cs="微软雅黑"/>
          <w:sz w:val="19"/>
          <w:szCs w:val="19"/>
        </w:rPr>
      </w:pPr>
      <w:r>
        <w:rPr>
          <w:color w:val="231F20"/>
          <w:spacing w:val="16"/>
          <w:sz w:val="19"/>
          <w:szCs w:val="19"/>
        </w:rPr>
        <w:t>a</w:t>
      </w:r>
      <w:r>
        <w:rPr>
          <w:rFonts w:ascii="微软雅黑" w:hAnsi="微软雅黑" w:eastAsia="微软雅黑" w:cs="微软雅黑"/>
          <w:color w:val="231F20"/>
          <w:spacing w:val="16"/>
          <w:sz w:val="19"/>
          <w:szCs w:val="19"/>
        </w:rPr>
        <w:t>）  易燃易爆危险品场所与民用建筑设置在同一建筑内；</w:t>
      </w:r>
    </w:p>
    <w:p w14:paraId="1129A73C">
      <w:pPr>
        <w:pStyle w:val="2"/>
        <w:spacing w:before="37" w:line="204" w:lineRule="auto"/>
        <w:ind w:left="423"/>
        <w:rPr>
          <w:rFonts w:ascii="微软雅黑" w:hAnsi="微软雅黑" w:eastAsia="微软雅黑" w:cs="微软雅黑"/>
          <w:sz w:val="19"/>
          <w:szCs w:val="19"/>
        </w:rPr>
      </w:pPr>
      <w:r>
        <w:rPr>
          <w:color w:val="231F20"/>
          <w:spacing w:val="15"/>
          <w:sz w:val="19"/>
          <w:szCs w:val="19"/>
        </w:rPr>
        <w:t>b</w:t>
      </w:r>
      <w:r>
        <w:rPr>
          <w:rFonts w:ascii="微软雅黑" w:hAnsi="微软雅黑" w:eastAsia="微软雅黑" w:cs="微软雅黑"/>
          <w:color w:val="231F20"/>
          <w:spacing w:val="15"/>
          <w:sz w:val="19"/>
          <w:szCs w:val="19"/>
        </w:rPr>
        <w:t>）  易燃易爆危险品场所与人员密集场所</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5"/>
          <w:sz w:val="19"/>
          <w:szCs w:val="19"/>
        </w:rPr>
        <w:t>、居住场所的防火间距小于消防技术标准的规定值；</w:t>
      </w:r>
    </w:p>
    <w:p w14:paraId="517367B9">
      <w:pPr>
        <w:pStyle w:val="2"/>
        <w:spacing w:before="38" w:line="204" w:lineRule="auto"/>
        <w:ind w:left="430"/>
        <w:rPr>
          <w:rFonts w:ascii="微软雅黑" w:hAnsi="微软雅黑" w:eastAsia="微软雅黑" w:cs="微软雅黑"/>
          <w:sz w:val="19"/>
          <w:szCs w:val="19"/>
        </w:rPr>
      </w:pPr>
      <w:r>
        <w:rPr>
          <w:color w:val="231F20"/>
          <w:spacing w:val="18"/>
          <w:sz w:val="19"/>
          <w:szCs w:val="19"/>
        </w:rPr>
        <w:t>c</w:t>
      </w:r>
      <w:r>
        <w:rPr>
          <w:rFonts w:ascii="微软雅黑" w:hAnsi="微软雅黑" w:eastAsia="微软雅黑" w:cs="微软雅黑"/>
          <w:color w:val="231F20"/>
          <w:spacing w:val="18"/>
          <w:sz w:val="19"/>
          <w:szCs w:val="19"/>
        </w:rPr>
        <w:t>）  易燃易爆危险品场所与明火和散发火花地点之间的防火间距小于消防技术标准的规定值；</w:t>
      </w:r>
    </w:p>
    <w:p w14:paraId="49C913D9">
      <w:pPr>
        <w:pStyle w:val="2"/>
        <w:spacing w:before="37" w:line="210" w:lineRule="auto"/>
        <w:ind w:left="859" w:hanging="435"/>
        <w:rPr>
          <w:rFonts w:ascii="微软雅黑" w:hAnsi="微软雅黑" w:eastAsia="微软雅黑" w:cs="微软雅黑"/>
          <w:sz w:val="19"/>
          <w:szCs w:val="19"/>
        </w:rPr>
      </w:pPr>
      <w:r>
        <w:rPr>
          <w:color w:val="231F20"/>
          <w:spacing w:val="-10"/>
          <w:sz w:val="19"/>
          <w:szCs w:val="19"/>
        </w:rPr>
        <w:t>d</w:t>
      </w:r>
      <w:r>
        <w:rPr>
          <w:rFonts w:ascii="微软雅黑" w:hAnsi="微软雅黑" w:eastAsia="微软雅黑" w:cs="微软雅黑"/>
          <w:color w:val="231F20"/>
          <w:spacing w:val="-10"/>
          <w:sz w:val="19"/>
          <w:szCs w:val="19"/>
        </w:rPr>
        <w:t>）</w:t>
      </w:r>
      <w:r>
        <w:rPr>
          <w:rFonts w:ascii="微软雅黑" w:hAnsi="微软雅黑" w:eastAsia="微软雅黑" w:cs="微软雅黑"/>
          <w:color w:val="231F20"/>
          <w:spacing w:val="13"/>
          <w:sz w:val="19"/>
          <w:szCs w:val="19"/>
        </w:rPr>
        <w:t xml:space="preserve">  </w:t>
      </w:r>
      <w:r>
        <w:rPr>
          <w:rFonts w:ascii="微软雅黑" w:hAnsi="微软雅黑" w:eastAsia="微软雅黑" w:cs="微软雅黑"/>
          <w:color w:val="231F20"/>
          <w:spacing w:val="-10"/>
          <w:sz w:val="19"/>
          <w:szCs w:val="19"/>
        </w:rPr>
        <w:t>在</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地</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下</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建</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9"/>
          <w:sz w:val="19"/>
          <w:szCs w:val="19"/>
        </w:rPr>
        <w:t>筑</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9"/>
          <w:sz w:val="19"/>
          <w:szCs w:val="19"/>
        </w:rPr>
        <w:t>、建</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筑 的</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地</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下</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9"/>
          <w:sz w:val="19"/>
          <w:szCs w:val="19"/>
        </w:rPr>
        <w:t>室</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9"/>
          <w:sz w:val="19"/>
          <w:szCs w:val="19"/>
        </w:rPr>
        <w:t>、人</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员</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9"/>
          <w:sz w:val="19"/>
          <w:szCs w:val="19"/>
        </w:rPr>
        <w:t>密</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集</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场</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所</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9"/>
          <w:sz w:val="19"/>
          <w:szCs w:val="19"/>
        </w:rPr>
        <w:t>、居</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住</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场</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所 内</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违</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规</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使</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用</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9"/>
          <w:sz w:val="19"/>
          <w:szCs w:val="19"/>
        </w:rPr>
        <w:t>、储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9"/>
          <w:sz w:val="19"/>
          <w:szCs w:val="19"/>
        </w:rPr>
        <w:t>存</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9"/>
          <w:sz w:val="19"/>
          <w:szCs w:val="19"/>
        </w:rPr>
        <w:t>或</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销</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售</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9"/>
          <w:sz w:val="19"/>
          <w:szCs w:val="19"/>
        </w:rPr>
        <w:t>易</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9"/>
          <w:sz w:val="19"/>
          <w:szCs w:val="19"/>
        </w:rPr>
        <w:t>燃</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9"/>
          <w:sz w:val="19"/>
          <w:szCs w:val="19"/>
        </w:rPr>
        <w:t>易</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爆</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6"/>
          <w:sz w:val="19"/>
          <w:szCs w:val="19"/>
        </w:rPr>
        <w:t>危</w:t>
      </w:r>
      <w:r>
        <w:rPr>
          <w:rFonts w:ascii="微软雅黑" w:hAnsi="微软雅黑" w:eastAsia="微软雅黑" w:cs="微软雅黑"/>
          <w:color w:val="231F20"/>
          <w:spacing w:val="9"/>
          <w:sz w:val="19"/>
          <w:szCs w:val="19"/>
        </w:rPr>
        <w:t>险品；</w:t>
      </w:r>
    </w:p>
    <w:p w14:paraId="3136BE8E">
      <w:pPr>
        <w:pStyle w:val="2"/>
        <w:spacing w:before="60" w:line="204" w:lineRule="auto"/>
        <w:ind w:left="431"/>
        <w:rPr>
          <w:rFonts w:ascii="微软雅黑" w:hAnsi="微软雅黑" w:eastAsia="微软雅黑" w:cs="微软雅黑"/>
          <w:sz w:val="19"/>
          <w:szCs w:val="19"/>
        </w:rPr>
      </w:pPr>
      <w:r>
        <w:rPr>
          <w:color w:val="231F20"/>
          <w:spacing w:val="14"/>
          <w:sz w:val="19"/>
          <w:szCs w:val="19"/>
        </w:rPr>
        <w:t>e</w:t>
      </w:r>
      <w:r>
        <w:rPr>
          <w:rFonts w:ascii="微软雅黑" w:hAnsi="微软雅黑" w:eastAsia="微软雅黑" w:cs="微软雅黑"/>
          <w:color w:val="231F20"/>
          <w:spacing w:val="14"/>
          <w:sz w:val="19"/>
          <w:szCs w:val="19"/>
        </w:rPr>
        <w:t>）  生产</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4"/>
          <w:sz w:val="19"/>
          <w:szCs w:val="19"/>
        </w:rPr>
        <w:t>、储存易燃易爆危险品的大型企业未按消防法律法规规</w:t>
      </w:r>
      <w:r>
        <w:rPr>
          <w:rFonts w:ascii="微软雅黑" w:hAnsi="微软雅黑" w:eastAsia="微软雅黑" w:cs="微软雅黑"/>
          <w:color w:val="231F20"/>
          <w:spacing w:val="13"/>
          <w:sz w:val="19"/>
          <w:szCs w:val="19"/>
        </w:rPr>
        <w:t>定建立专职消防队</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3"/>
          <w:sz w:val="19"/>
          <w:szCs w:val="19"/>
        </w:rPr>
        <w:t>。</w:t>
      </w:r>
    </w:p>
    <w:p w14:paraId="5A9534A2">
      <w:pPr>
        <w:pStyle w:val="2"/>
        <w:spacing w:line="257" w:lineRule="auto"/>
      </w:pPr>
    </w:p>
    <w:p w14:paraId="219E872D">
      <w:pPr>
        <w:pStyle w:val="2"/>
        <w:spacing w:before="63" w:line="387" w:lineRule="exact"/>
        <w:ind w:left="11"/>
        <w:outlineLvl w:val="0"/>
        <w:rPr>
          <w:sz w:val="19"/>
          <w:szCs w:val="19"/>
        </w:rPr>
      </w:pPr>
      <w:bookmarkStart w:id="11" w:name="bookmark9"/>
      <w:bookmarkEnd w:id="11"/>
      <w:r>
        <w:rPr>
          <w:color w:val="231F20"/>
          <w:spacing w:val="8"/>
          <w:position w:val="13"/>
          <w:sz w:val="19"/>
          <w:szCs w:val="19"/>
        </w:rPr>
        <w:t xml:space="preserve">6    </w:t>
      </w:r>
      <w:r>
        <w:rPr>
          <w:rFonts w:ascii="黑体" w:hAnsi="黑体" w:eastAsia="黑体" w:cs="黑体"/>
          <w:color w:val="231F20"/>
          <w:spacing w:val="8"/>
          <w:position w:val="13"/>
          <w:sz w:val="19"/>
          <w:szCs w:val="19"/>
        </w:rPr>
        <w:t>综合判定要素</w:t>
      </w:r>
      <w:r>
        <w:rPr>
          <w:rFonts w:ascii="黑体" w:hAnsi="黑体" w:eastAsia="黑体" w:cs="黑体"/>
          <w:color w:val="231F20"/>
          <w:spacing w:val="2"/>
          <w:position w:val="13"/>
          <w:sz w:val="19"/>
          <w:szCs w:val="19"/>
        </w:rPr>
        <w:t xml:space="preserve">                           </w:t>
      </w:r>
      <w:r>
        <w:rPr>
          <w:rFonts w:ascii="黑体" w:hAnsi="黑体" w:eastAsia="黑体" w:cs="黑体"/>
          <w:color w:val="231F20"/>
          <w:spacing w:val="1"/>
          <w:position w:val="13"/>
          <w:sz w:val="19"/>
          <w:szCs w:val="19"/>
        </w:rPr>
        <w:t xml:space="preserve">         </w:t>
      </w:r>
      <w:r>
        <w:rPr>
          <w:position w:val="-5"/>
          <w:sz w:val="19"/>
          <w:szCs w:val="19"/>
        </w:rPr>
        <w:drawing>
          <wp:inline distT="0" distB="0" distL="0" distR="0">
            <wp:extent cx="190500" cy="1905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9"/>
                    <a:stretch>
                      <a:fillRect/>
                    </a:stretch>
                  </pic:blipFill>
                  <pic:spPr>
                    <a:xfrm>
                      <a:off x="0" y="0"/>
                      <a:ext cx="190500" cy="190500"/>
                    </a:xfrm>
                    <a:prstGeom prst="rect">
                      <a:avLst/>
                    </a:prstGeom>
                  </pic:spPr>
                </pic:pic>
              </a:graphicData>
            </a:graphic>
          </wp:inline>
        </w:drawing>
      </w:r>
    </w:p>
    <w:p w14:paraId="6EA699E9">
      <w:pPr>
        <w:pStyle w:val="2"/>
        <w:spacing w:before="201" w:line="265" w:lineRule="exact"/>
        <w:ind w:left="11"/>
        <w:rPr>
          <w:rFonts w:ascii="黑体" w:hAnsi="黑体" w:eastAsia="黑体" w:cs="黑体"/>
          <w:sz w:val="19"/>
          <w:szCs w:val="19"/>
        </w:rPr>
      </w:pPr>
      <w:r>
        <w:rPr>
          <w:color w:val="231F20"/>
          <w:spacing w:val="5"/>
          <w:position w:val="1"/>
          <w:sz w:val="19"/>
          <w:szCs w:val="19"/>
        </w:rPr>
        <w:t xml:space="preserve">6.1    </w:t>
      </w:r>
      <w:r>
        <w:rPr>
          <w:rFonts w:ascii="黑体" w:hAnsi="黑体" w:eastAsia="黑体" w:cs="黑体"/>
          <w:color w:val="231F20"/>
          <w:spacing w:val="5"/>
          <w:position w:val="1"/>
          <w:sz w:val="19"/>
          <w:szCs w:val="19"/>
        </w:rPr>
        <w:t>总平面布置</w:t>
      </w:r>
    </w:p>
    <w:p w14:paraId="2E2E430E">
      <w:pPr>
        <w:pStyle w:val="2"/>
        <w:spacing w:before="208" w:line="219" w:lineRule="auto"/>
        <w:ind w:left="8" w:firstLine="2"/>
        <w:rPr>
          <w:rFonts w:ascii="微软雅黑" w:hAnsi="微软雅黑" w:eastAsia="微软雅黑" w:cs="微软雅黑"/>
          <w:sz w:val="19"/>
          <w:szCs w:val="19"/>
        </w:rPr>
      </w:pPr>
      <w:r>
        <w:rPr>
          <w:color w:val="231F20"/>
          <w:spacing w:val="10"/>
          <w:sz w:val="19"/>
          <w:szCs w:val="19"/>
        </w:rPr>
        <w:t xml:space="preserve">6.1.1    </w:t>
      </w:r>
      <w:r>
        <w:rPr>
          <w:rFonts w:ascii="微软雅黑" w:hAnsi="微软雅黑" w:eastAsia="微软雅黑" w:cs="微软雅黑"/>
          <w:color w:val="231F20"/>
          <w:spacing w:val="10"/>
          <w:sz w:val="19"/>
          <w:szCs w:val="19"/>
        </w:rPr>
        <w:t>未按消防技术标准的规定设置消防车道</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0"/>
          <w:sz w:val="19"/>
          <w:szCs w:val="19"/>
        </w:rPr>
        <w:t>、消防车登高操作</w:t>
      </w:r>
      <w:r>
        <w:rPr>
          <w:rFonts w:ascii="微软雅黑" w:hAnsi="微软雅黑" w:eastAsia="微软雅黑" w:cs="微软雅黑"/>
          <w:color w:val="231F20"/>
          <w:spacing w:val="9"/>
          <w:sz w:val="19"/>
          <w:szCs w:val="19"/>
        </w:rPr>
        <w:t>场地，或消防车道</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9"/>
          <w:sz w:val="19"/>
          <w:szCs w:val="19"/>
        </w:rPr>
        <w:t>、消防车登高操作场</w:t>
      </w:r>
      <w:r>
        <w:rPr>
          <w:rFonts w:ascii="微软雅黑" w:hAnsi="微软雅黑" w:eastAsia="微软雅黑" w:cs="微软雅黑"/>
          <w:color w:val="231F20"/>
          <w:spacing w:val="-2"/>
          <w:sz w:val="19"/>
          <w:szCs w:val="19"/>
        </w:rPr>
        <w:t>地被堵塞</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2"/>
          <w:sz w:val="19"/>
          <w:szCs w:val="19"/>
        </w:rPr>
        <w:t>、占用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2"/>
          <w:sz w:val="19"/>
          <w:szCs w:val="19"/>
        </w:rPr>
        <w:t>。</w:t>
      </w:r>
    </w:p>
    <w:p w14:paraId="4A3D87B2">
      <w:pPr>
        <w:pStyle w:val="2"/>
        <w:spacing w:before="34" w:line="232" w:lineRule="auto"/>
        <w:ind w:left="11"/>
        <w:rPr>
          <w:rFonts w:ascii="微软雅黑" w:hAnsi="微软雅黑" w:eastAsia="微软雅黑" w:cs="微软雅黑"/>
          <w:sz w:val="19"/>
          <w:szCs w:val="19"/>
        </w:rPr>
      </w:pPr>
      <w:r>
        <w:rPr>
          <w:color w:val="231F20"/>
          <w:spacing w:val="14"/>
          <w:sz w:val="19"/>
          <w:szCs w:val="19"/>
        </w:rPr>
        <w:t>6.1.2</w:t>
      </w:r>
      <w:r>
        <w:rPr>
          <w:color w:val="231F20"/>
          <w:spacing w:val="2"/>
          <w:sz w:val="19"/>
          <w:szCs w:val="19"/>
        </w:rPr>
        <w:t xml:space="preserve">    </w:t>
      </w:r>
      <w:r>
        <w:rPr>
          <w:rFonts w:ascii="微软雅黑" w:hAnsi="微软雅黑" w:eastAsia="微软雅黑" w:cs="微软雅黑"/>
          <w:color w:val="231F20"/>
          <w:spacing w:val="14"/>
          <w:sz w:val="19"/>
          <w:szCs w:val="19"/>
        </w:rPr>
        <w:t>建筑之间的防火间距小于消防技术标准的规定值</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14"/>
          <w:sz w:val="19"/>
          <w:szCs w:val="19"/>
        </w:rPr>
        <w:t>。</w:t>
      </w:r>
    </w:p>
    <w:p w14:paraId="124E809E">
      <w:pPr>
        <w:pStyle w:val="2"/>
        <w:spacing w:before="1"/>
        <w:ind w:left="11"/>
        <w:rPr>
          <w:rFonts w:ascii="微软雅黑" w:hAnsi="微软雅黑" w:eastAsia="微软雅黑" w:cs="微软雅黑"/>
          <w:sz w:val="19"/>
          <w:szCs w:val="19"/>
        </w:rPr>
      </w:pPr>
      <w:r>
        <w:rPr>
          <w:color w:val="231F20"/>
          <w:spacing w:val="13"/>
          <w:sz w:val="19"/>
          <w:szCs w:val="19"/>
        </w:rPr>
        <w:t>6.1.3</w:t>
      </w:r>
      <w:r>
        <w:rPr>
          <w:color w:val="231F20"/>
          <w:spacing w:val="6"/>
          <w:sz w:val="19"/>
          <w:szCs w:val="19"/>
        </w:rPr>
        <w:t xml:space="preserve">    </w:t>
      </w:r>
      <w:r>
        <w:rPr>
          <w:rFonts w:ascii="微软雅黑" w:hAnsi="微软雅黑" w:eastAsia="微软雅黑" w:cs="微软雅黑"/>
          <w:color w:val="231F20"/>
          <w:spacing w:val="13"/>
          <w:sz w:val="19"/>
          <w:szCs w:val="19"/>
        </w:rPr>
        <w:t>消防控制室的设置不符合消防技术标准的规定</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3"/>
          <w:sz w:val="19"/>
          <w:szCs w:val="19"/>
        </w:rPr>
        <w:t>。</w:t>
      </w:r>
    </w:p>
    <w:p w14:paraId="4C22ED77">
      <w:pPr>
        <w:pStyle w:val="2"/>
        <w:spacing w:before="146" w:line="329" w:lineRule="exact"/>
        <w:ind w:left="11"/>
        <w:rPr>
          <w:rFonts w:ascii="黑体" w:hAnsi="黑体" w:eastAsia="黑体" w:cs="黑体"/>
          <w:sz w:val="19"/>
          <w:szCs w:val="19"/>
        </w:rPr>
      </w:pPr>
      <w:r>
        <w:rPr>
          <w:color w:val="231F20"/>
          <w:spacing w:val="7"/>
          <w:position w:val="3"/>
          <w:sz w:val="19"/>
          <w:szCs w:val="19"/>
        </w:rPr>
        <w:t xml:space="preserve">6.2    </w:t>
      </w:r>
      <w:r>
        <w:rPr>
          <w:rFonts w:ascii="黑体" w:hAnsi="黑体" w:eastAsia="黑体" w:cs="黑体"/>
          <w:color w:val="231F20"/>
          <w:spacing w:val="7"/>
          <w:position w:val="3"/>
          <w:sz w:val="19"/>
          <w:szCs w:val="19"/>
        </w:rPr>
        <w:t>耐火等级</w:t>
      </w:r>
      <w:r>
        <w:rPr>
          <w:rFonts w:ascii="微软雅黑" w:hAnsi="微软雅黑" w:eastAsia="微软雅黑" w:cs="微软雅黑"/>
          <w:color w:val="231F20"/>
          <w:spacing w:val="7"/>
          <w:position w:val="3"/>
          <w:sz w:val="19"/>
          <w:szCs w:val="19"/>
        </w:rPr>
        <w:t>、</w:t>
      </w:r>
      <w:r>
        <w:rPr>
          <w:rFonts w:ascii="黑体" w:hAnsi="黑体" w:eastAsia="黑体" w:cs="黑体"/>
          <w:color w:val="231F20"/>
          <w:spacing w:val="7"/>
          <w:position w:val="3"/>
          <w:sz w:val="19"/>
          <w:szCs w:val="19"/>
        </w:rPr>
        <w:t>防火分隔与装修</w:t>
      </w:r>
      <w:r>
        <w:rPr>
          <w:rFonts w:ascii="黑体" w:hAnsi="黑体" w:eastAsia="黑体" w:cs="黑体"/>
          <w:color w:val="231F20"/>
          <w:spacing w:val="6"/>
          <w:position w:val="3"/>
          <w:sz w:val="19"/>
          <w:szCs w:val="19"/>
        </w:rPr>
        <w:t>装饰</w:t>
      </w:r>
    </w:p>
    <w:p w14:paraId="7B298E3B">
      <w:pPr>
        <w:pStyle w:val="2"/>
        <w:spacing w:before="143" w:line="232" w:lineRule="auto"/>
        <w:ind w:left="11"/>
        <w:rPr>
          <w:rFonts w:ascii="微软雅黑" w:hAnsi="微软雅黑" w:eastAsia="微软雅黑" w:cs="微软雅黑"/>
          <w:sz w:val="19"/>
          <w:szCs w:val="19"/>
        </w:rPr>
      </w:pPr>
      <w:r>
        <w:rPr>
          <w:color w:val="231F20"/>
          <w:spacing w:val="7"/>
          <w:sz w:val="19"/>
          <w:szCs w:val="19"/>
        </w:rPr>
        <w:t xml:space="preserve">6.2.1    </w:t>
      </w:r>
      <w:r>
        <w:rPr>
          <w:rFonts w:ascii="微软雅黑" w:hAnsi="微软雅黑" w:eastAsia="微软雅黑" w:cs="微软雅黑"/>
          <w:color w:val="231F20"/>
          <w:spacing w:val="7"/>
          <w:sz w:val="19"/>
          <w:szCs w:val="19"/>
        </w:rPr>
        <w:t>厂房</w:t>
      </w:r>
      <w:r>
        <w:rPr>
          <w:rFonts w:ascii="微软雅黑" w:hAnsi="微软雅黑" w:eastAsia="微软雅黑" w:cs="微软雅黑"/>
          <w:color w:val="231F20"/>
          <w:spacing w:val="-17"/>
          <w:sz w:val="19"/>
          <w:szCs w:val="19"/>
        </w:rPr>
        <w:t xml:space="preserve"> </w:t>
      </w:r>
      <w:r>
        <w:rPr>
          <w:rFonts w:ascii="微软雅黑" w:hAnsi="微软雅黑" w:eastAsia="微软雅黑" w:cs="微软雅黑"/>
          <w:color w:val="231F20"/>
          <w:spacing w:val="7"/>
          <w:sz w:val="19"/>
          <w:szCs w:val="19"/>
        </w:rPr>
        <w:t>、仓库的建筑耐火等级</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7"/>
          <w:sz w:val="19"/>
          <w:szCs w:val="19"/>
        </w:rPr>
        <w:t>、防火分隔措施与其生产</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7"/>
          <w:sz w:val="19"/>
          <w:szCs w:val="19"/>
        </w:rPr>
        <w:t>、储存物品的火灾危险性类别不匹配</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7"/>
          <w:sz w:val="19"/>
          <w:szCs w:val="19"/>
        </w:rPr>
        <w:t>。</w:t>
      </w:r>
    </w:p>
    <w:p w14:paraId="44E276FC">
      <w:pPr>
        <w:pStyle w:val="2"/>
        <w:spacing w:before="1" w:line="231" w:lineRule="auto"/>
        <w:ind w:left="11"/>
        <w:rPr>
          <w:rFonts w:ascii="微软雅黑" w:hAnsi="微软雅黑" w:eastAsia="微软雅黑" w:cs="微软雅黑"/>
          <w:sz w:val="19"/>
          <w:szCs w:val="19"/>
        </w:rPr>
      </w:pPr>
      <w:r>
        <w:rPr>
          <w:color w:val="231F20"/>
          <w:spacing w:val="11"/>
          <w:sz w:val="19"/>
          <w:szCs w:val="19"/>
        </w:rPr>
        <w:t>6.2.2</w:t>
      </w:r>
      <w:r>
        <w:rPr>
          <w:color w:val="231F20"/>
          <w:spacing w:val="5"/>
          <w:sz w:val="19"/>
          <w:szCs w:val="19"/>
        </w:rPr>
        <w:t xml:space="preserve">    </w:t>
      </w:r>
      <w:r>
        <w:rPr>
          <w:rFonts w:ascii="微软雅黑" w:hAnsi="微软雅黑" w:eastAsia="微软雅黑" w:cs="微软雅黑"/>
          <w:color w:val="231F20"/>
          <w:spacing w:val="11"/>
          <w:sz w:val="19"/>
          <w:szCs w:val="19"/>
        </w:rPr>
        <w:t>原有防火分区面积被改变，且大于消防技术标准的规定值</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1"/>
          <w:sz w:val="19"/>
          <w:szCs w:val="19"/>
        </w:rPr>
        <w:t>。</w:t>
      </w:r>
    </w:p>
    <w:p w14:paraId="73F47141">
      <w:pPr>
        <w:pStyle w:val="2"/>
        <w:spacing w:before="1" w:line="220" w:lineRule="auto"/>
        <w:ind w:left="8" w:firstLine="2"/>
        <w:rPr>
          <w:rFonts w:ascii="微软雅黑" w:hAnsi="微软雅黑" w:eastAsia="微软雅黑" w:cs="微软雅黑"/>
          <w:sz w:val="19"/>
          <w:szCs w:val="19"/>
        </w:rPr>
      </w:pPr>
      <w:r>
        <w:rPr>
          <w:color w:val="231F20"/>
          <w:spacing w:val="15"/>
          <w:sz w:val="19"/>
          <w:szCs w:val="19"/>
        </w:rPr>
        <w:t>6.2.3</w:t>
      </w:r>
      <w:r>
        <w:rPr>
          <w:color w:val="231F20"/>
          <w:spacing w:val="2"/>
          <w:sz w:val="19"/>
          <w:szCs w:val="19"/>
        </w:rPr>
        <w:t xml:space="preserve">    </w:t>
      </w:r>
      <w:r>
        <w:rPr>
          <w:rFonts w:ascii="微软雅黑" w:hAnsi="微软雅黑" w:eastAsia="微软雅黑" w:cs="微软雅黑"/>
          <w:color w:val="231F20"/>
          <w:spacing w:val="15"/>
          <w:sz w:val="19"/>
          <w:szCs w:val="19"/>
        </w:rPr>
        <w:t>设置在住宅建筑架空层的电动自行车集中</w:t>
      </w:r>
      <w:r>
        <w:rPr>
          <w:rFonts w:ascii="微软雅黑" w:hAnsi="微软雅黑" w:eastAsia="微软雅黑" w:cs="微软雅黑"/>
          <w:color w:val="231F20"/>
          <w:spacing w:val="14"/>
          <w:sz w:val="19"/>
          <w:szCs w:val="19"/>
        </w:rPr>
        <w:t>停放或充电场所与建筑的采光通风井</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14"/>
          <w:sz w:val="19"/>
          <w:szCs w:val="19"/>
        </w:rPr>
        <w:t>、公共门厅</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4"/>
          <w:sz w:val="19"/>
          <w:szCs w:val="19"/>
        </w:rPr>
        <w:t>、疏</w:t>
      </w:r>
      <w:r>
        <w:rPr>
          <w:rFonts w:ascii="微软雅黑" w:hAnsi="微软雅黑" w:eastAsia="微软雅黑" w:cs="微软雅黑"/>
          <w:color w:val="231F20"/>
          <w:spacing w:val="6"/>
          <w:sz w:val="19"/>
          <w:szCs w:val="19"/>
        </w:rPr>
        <w:t>散走道</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6"/>
          <w:sz w:val="19"/>
          <w:szCs w:val="19"/>
        </w:rPr>
        <w:t>、楼梯间</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6"/>
          <w:sz w:val="19"/>
          <w:szCs w:val="19"/>
        </w:rPr>
        <w:t>、安全出口未采取防火分隔措施</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6"/>
          <w:sz w:val="19"/>
          <w:szCs w:val="19"/>
        </w:rPr>
        <w:t>。</w:t>
      </w:r>
    </w:p>
    <w:p w14:paraId="18A2C223">
      <w:pPr>
        <w:pStyle w:val="2"/>
        <w:spacing w:before="31" w:line="232" w:lineRule="auto"/>
        <w:ind w:left="11"/>
        <w:rPr>
          <w:rFonts w:ascii="微软雅黑" w:hAnsi="微软雅黑" w:eastAsia="微软雅黑" w:cs="微软雅黑"/>
          <w:sz w:val="19"/>
          <w:szCs w:val="19"/>
        </w:rPr>
      </w:pPr>
      <w:r>
        <w:rPr>
          <w:color w:val="231F20"/>
          <w:spacing w:val="7"/>
          <w:sz w:val="19"/>
          <w:szCs w:val="19"/>
        </w:rPr>
        <w:t xml:space="preserve">6.2.4    </w:t>
      </w:r>
      <w:r>
        <w:rPr>
          <w:rFonts w:ascii="微软雅黑" w:hAnsi="微软雅黑" w:eastAsia="微软雅黑" w:cs="微软雅黑"/>
          <w:color w:val="231F20"/>
          <w:spacing w:val="7"/>
          <w:sz w:val="19"/>
          <w:szCs w:val="19"/>
        </w:rPr>
        <w:t>用于分隔防火分区的防火门</w:t>
      </w:r>
      <w:r>
        <w:rPr>
          <w:rFonts w:ascii="微软雅黑" w:hAnsi="微软雅黑" w:eastAsia="微软雅黑" w:cs="微软雅黑"/>
          <w:color w:val="231F20"/>
          <w:spacing w:val="-21"/>
          <w:sz w:val="19"/>
          <w:szCs w:val="19"/>
        </w:rPr>
        <w:t xml:space="preserve"> </w:t>
      </w:r>
      <w:r>
        <w:rPr>
          <w:rFonts w:ascii="微软雅黑" w:hAnsi="微软雅黑" w:eastAsia="微软雅黑" w:cs="微软雅黑"/>
          <w:color w:val="231F20"/>
          <w:spacing w:val="7"/>
          <w:sz w:val="19"/>
          <w:szCs w:val="19"/>
        </w:rPr>
        <w:t>、防火卷帘损坏</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7"/>
          <w:sz w:val="19"/>
          <w:szCs w:val="19"/>
        </w:rPr>
        <w:t>。</w:t>
      </w:r>
    </w:p>
    <w:p w14:paraId="7AE25C9A">
      <w:pPr>
        <w:pStyle w:val="2"/>
        <w:spacing w:before="2" w:line="231" w:lineRule="auto"/>
        <w:ind w:left="11"/>
        <w:rPr>
          <w:rFonts w:ascii="微软雅黑" w:hAnsi="微软雅黑" w:eastAsia="微软雅黑" w:cs="微软雅黑"/>
          <w:sz w:val="19"/>
          <w:szCs w:val="19"/>
        </w:rPr>
      </w:pPr>
      <w:r>
        <w:rPr>
          <w:color w:val="231F20"/>
          <w:spacing w:val="13"/>
          <w:sz w:val="19"/>
          <w:szCs w:val="19"/>
        </w:rPr>
        <w:t>6.2.5</w:t>
      </w:r>
      <w:r>
        <w:rPr>
          <w:color w:val="231F20"/>
          <w:spacing w:val="6"/>
          <w:sz w:val="19"/>
          <w:szCs w:val="19"/>
        </w:rPr>
        <w:t xml:space="preserve">    </w:t>
      </w:r>
      <w:r>
        <w:rPr>
          <w:rFonts w:ascii="微软雅黑" w:hAnsi="微软雅黑" w:eastAsia="微软雅黑" w:cs="微软雅黑"/>
          <w:color w:val="231F20"/>
          <w:spacing w:val="13"/>
          <w:sz w:val="19"/>
          <w:szCs w:val="19"/>
        </w:rPr>
        <w:t>高层建筑幕墙未在楼板处采取防火封堵措施</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13"/>
          <w:sz w:val="19"/>
          <w:szCs w:val="19"/>
        </w:rPr>
        <w:t>。</w:t>
      </w:r>
    </w:p>
    <w:p w14:paraId="07EC4A7B">
      <w:pPr>
        <w:pStyle w:val="2"/>
        <w:spacing w:before="1" w:line="231" w:lineRule="auto"/>
        <w:ind w:left="11"/>
        <w:rPr>
          <w:rFonts w:ascii="微软雅黑" w:hAnsi="微软雅黑" w:eastAsia="微软雅黑" w:cs="微软雅黑"/>
          <w:sz w:val="19"/>
          <w:szCs w:val="19"/>
        </w:rPr>
      </w:pPr>
      <w:r>
        <w:rPr>
          <w:color w:val="231F20"/>
          <w:spacing w:val="14"/>
          <w:sz w:val="19"/>
          <w:szCs w:val="19"/>
        </w:rPr>
        <w:t>6.2.6</w:t>
      </w:r>
      <w:r>
        <w:rPr>
          <w:color w:val="231F20"/>
          <w:spacing w:val="3"/>
          <w:sz w:val="19"/>
          <w:szCs w:val="19"/>
        </w:rPr>
        <w:t xml:space="preserve">    </w:t>
      </w:r>
      <w:r>
        <w:rPr>
          <w:rFonts w:ascii="微软雅黑" w:hAnsi="微软雅黑" w:eastAsia="微软雅黑" w:cs="微软雅黑"/>
          <w:color w:val="231F20"/>
          <w:spacing w:val="14"/>
          <w:sz w:val="19"/>
          <w:szCs w:val="19"/>
        </w:rPr>
        <w:t>高层建筑电缆竖井未在楼板处采取防火</w:t>
      </w:r>
      <w:r>
        <w:rPr>
          <w:rFonts w:ascii="微软雅黑" w:hAnsi="微软雅黑" w:eastAsia="微软雅黑" w:cs="微软雅黑"/>
          <w:color w:val="231F20"/>
          <w:spacing w:val="13"/>
          <w:sz w:val="19"/>
          <w:szCs w:val="19"/>
        </w:rPr>
        <w:t>封堵措施</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13"/>
          <w:sz w:val="19"/>
          <w:szCs w:val="19"/>
        </w:rPr>
        <w:t>。</w:t>
      </w:r>
    </w:p>
    <w:p w14:paraId="537185C5">
      <w:pPr>
        <w:pStyle w:val="2"/>
        <w:ind w:left="11"/>
        <w:rPr>
          <w:rFonts w:ascii="微软雅黑" w:hAnsi="微软雅黑" w:eastAsia="微软雅黑" w:cs="微软雅黑"/>
          <w:sz w:val="19"/>
          <w:szCs w:val="19"/>
        </w:rPr>
      </w:pPr>
      <w:r>
        <w:rPr>
          <w:color w:val="231F20"/>
          <w:spacing w:val="9"/>
          <w:sz w:val="19"/>
          <w:szCs w:val="19"/>
        </w:rPr>
        <w:t>6.2.7</w:t>
      </w:r>
      <w:r>
        <w:rPr>
          <w:color w:val="231F20"/>
          <w:spacing w:val="5"/>
          <w:sz w:val="19"/>
          <w:szCs w:val="19"/>
        </w:rPr>
        <w:t xml:space="preserve">    </w:t>
      </w:r>
      <w:r>
        <w:rPr>
          <w:rFonts w:ascii="微软雅黑" w:hAnsi="微软雅黑" w:eastAsia="微软雅黑" w:cs="微软雅黑"/>
          <w:color w:val="231F20"/>
          <w:spacing w:val="9"/>
          <w:sz w:val="19"/>
          <w:szCs w:val="19"/>
        </w:rPr>
        <w:t>地上人员密集场所内部装修</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9"/>
          <w:sz w:val="19"/>
          <w:szCs w:val="19"/>
        </w:rPr>
        <w:t>、装饰材料的燃烧性能等级不符合</w:t>
      </w:r>
      <w:r>
        <w:rPr>
          <w:rFonts w:ascii="微软雅黑" w:hAnsi="微软雅黑" w:eastAsia="微软雅黑" w:cs="微软雅黑"/>
          <w:color w:val="231F20"/>
          <w:spacing w:val="19"/>
          <w:sz w:val="19"/>
          <w:szCs w:val="19"/>
        </w:rPr>
        <w:t xml:space="preserve"> </w:t>
      </w:r>
      <w:r>
        <w:rPr>
          <w:color w:val="231F20"/>
          <w:sz w:val="19"/>
          <w:szCs w:val="19"/>
        </w:rPr>
        <w:t>GB</w:t>
      </w:r>
      <w:r>
        <w:rPr>
          <w:color w:val="231F20"/>
          <w:spacing w:val="20"/>
          <w:w w:val="101"/>
          <w:sz w:val="19"/>
          <w:szCs w:val="19"/>
        </w:rPr>
        <w:t xml:space="preserve"> </w:t>
      </w:r>
      <w:r>
        <w:rPr>
          <w:color w:val="231F20"/>
          <w:spacing w:val="9"/>
          <w:sz w:val="19"/>
          <w:szCs w:val="19"/>
        </w:rPr>
        <w:t>50222</w:t>
      </w:r>
      <w:r>
        <w:rPr>
          <w:color w:val="231F20"/>
          <w:spacing w:val="28"/>
          <w:sz w:val="19"/>
          <w:szCs w:val="19"/>
        </w:rPr>
        <w:t xml:space="preserve"> </w:t>
      </w:r>
      <w:r>
        <w:rPr>
          <w:rFonts w:ascii="微软雅黑" w:hAnsi="微软雅黑" w:eastAsia="微软雅黑" w:cs="微软雅黑"/>
          <w:color w:val="231F20"/>
          <w:spacing w:val="9"/>
          <w:sz w:val="19"/>
          <w:szCs w:val="19"/>
        </w:rPr>
        <w:t>的规定</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9"/>
          <w:sz w:val="19"/>
          <w:szCs w:val="19"/>
        </w:rPr>
        <w:t>。</w:t>
      </w:r>
    </w:p>
    <w:p w14:paraId="2A80CBEA">
      <w:pPr>
        <w:pStyle w:val="2"/>
        <w:spacing w:before="146" w:line="266" w:lineRule="exact"/>
        <w:ind w:left="11"/>
        <w:rPr>
          <w:rFonts w:ascii="黑体" w:hAnsi="黑体" w:eastAsia="黑体" w:cs="黑体"/>
          <w:sz w:val="19"/>
          <w:szCs w:val="19"/>
        </w:rPr>
      </w:pPr>
      <w:r>
        <w:rPr>
          <w:color w:val="231F20"/>
          <w:spacing w:val="4"/>
          <w:position w:val="1"/>
          <w:sz w:val="19"/>
          <w:szCs w:val="19"/>
        </w:rPr>
        <w:t xml:space="preserve">6.3    </w:t>
      </w:r>
      <w:r>
        <w:rPr>
          <w:rFonts w:ascii="黑体" w:hAnsi="黑体" w:eastAsia="黑体" w:cs="黑体"/>
          <w:color w:val="231F20"/>
          <w:spacing w:val="4"/>
          <w:position w:val="1"/>
          <w:sz w:val="19"/>
          <w:szCs w:val="19"/>
        </w:rPr>
        <w:t>安全疏散</w:t>
      </w:r>
    </w:p>
    <w:p w14:paraId="1C9B9CDE">
      <w:pPr>
        <w:pStyle w:val="2"/>
        <w:spacing w:before="207" w:line="232" w:lineRule="auto"/>
        <w:ind w:left="11"/>
        <w:rPr>
          <w:rFonts w:ascii="微软雅黑" w:hAnsi="微软雅黑" w:eastAsia="微软雅黑" w:cs="微软雅黑"/>
          <w:sz w:val="19"/>
          <w:szCs w:val="19"/>
        </w:rPr>
      </w:pPr>
      <w:r>
        <w:rPr>
          <w:color w:val="231F20"/>
          <w:spacing w:val="14"/>
          <w:sz w:val="19"/>
          <w:szCs w:val="19"/>
        </w:rPr>
        <w:t>6.3.1</w:t>
      </w:r>
      <w:r>
        <w:rPr>
          <w:color w:val="231F20"/>
          <w:spacing w:val="3"/>
          <w:sz w:val="19"/>
          <w:szCs w:val="19"/>
        </w:rPr>
        <w:t xml:space="preserve">    </w:t>
      </w:r>
      <w:r>
        <w:rPr>
          <w:rFonts w:ascii="微软雅黑" w:hAnsi="微软雅黑" w:eastAsia="微软雅黑" w:cs="微软雅黑"/>
          <w:color w:val="231F20"/>
          <w:spacing w:val="14"/>
          <w:sz w:val="19"/>
          <w:szCs w:val="19"/>
        </w:rPr>
        <w:t>疏散楼梯间的设置形式不符合消防技术标准的规定</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4"/>
          <w:sz w:val="19"/>
          <w:szCs w:val="19"/>
        </w:rPr>
        <w:t>。</w:t>
      </w:r>
    </w:p>
    <w:p w14:paraId="118A8623">
      <w:pPr>
        <w:pStyle w:val="2"/>
        <w:spacing w:before="1" w:line="231" w:lineRule="auto"/>
        <w:ind w:left="11"/>
        <w:rPr>
          <w:rFonts w:ascii="微软雅黑" w:hAnsi="微软雅黑" w:eastAsia="微软雅黑" w:cs="微软雅黑"/>
          <w:sz w:val="19"/>
          <w:szCs w:val="19"/>
        </w:rPr>
      </w:pPr>
      <w:r>
        <w:rPr>
          <w:color w:val="231F20"/>
          <w:spacing w:val="7"/>
          <w:sz w:val="19"/>
          <w:szCs w:val="19"/>
        </w:rPr>
        <w:t xml:space="preserve">6.3.2    </w:t>
      </w:r>
      <w:r>
        <w:rPr>
          <w:rFonts w:ascii="微软雅黑" w:hAnsi="微软雅黑" w:eastAsia="微软雅黑" w:cs="微软雅黑"/>
          <w:color w:val="231F20"/>
          <w:spacing w:val="7"/>
          <w:sz w:val="19"/>
          <w:szCs w:val="19"/>
        </w:rPr>
        <w:t>安全出口数量不符合消防技术标准的规定，或安</w:t>
      </w:r>
      <w:r>
        <w:rPr>
          <w:rFonts w:ascii="微软雅黑" w:hAnsi="微软雅黑" w:eastAsia="微软雅黑" w:cs="微软雅黑"/>
          <w:color w:val="231F20"/>
          <w:spacing w:val="6"/>
          <w:sz w:val="19"/>
          <w:szCs w:val="19"/>
        </w:rPr>
        <w:t>全出口被完全占用</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6"/>
          <w:sz w:val="19"/>
          <w:szCs w:val="19"/>
        </w:rPr>
        <w:t>、堵塞</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6"/>
          <w:sz w:val="19"/>
          <w:szCs w:val="19"/>
        </w:rPr>
        <w:t>、封闭</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6"/>
          <w:sz w:val="19"/>
          <w:szCs w:val="19"/>
        </w:rPr>
        <w:t>。</w:t>
      </w:r>
    </w:p>
    <w:p w14:paraId="5AD7B651">
      <w:pPr>
        <w:pStyle w:val="2"/>
        <w:spacing w:before="1" w:line="231" w:lineRule="auto"/>
        <w:ind w:left="11"/>
        <w:rPr>
          <w:rFonts w:ascii="微软雅黑" w:hAnsi="微软雅黑" w:eastAsia="微软雅黑" w:cs="微软雅黑"/>
          <w:sz w:val="19"/>
          <w:szCs w:val="19"/>
        </w:rPr>
      </w:pPr>
      <w:r>
        <w:rPr>
          <w:color w:val="231F20"/>
          <w:spacing w:val="12"/>
          <w:sz w:val="19"/>
          <w:szCs w:val="19"/>
        </w:rPr>
        <w:t>6.3.3</w:t>
      </w:r>
      <w:r>
        <w:rPr>
          <w:color w:val="231F20"/>
          <w:spacing w:val="6"/>
          <w:sz w:val="19"/>
          <w:szCs w:val="19"/>
        </w:rPr>
        <w:t xml:space="preserve">    </w:t>
      </w:r>
      <w:r>
        <w:rPr>
          <w:rFonts w:ascii="微软雅黑" w:hAnsi="微软雅黑" w:eastAsia="微软雅黑" w:cs="微软雅黑"/>
          <w:color w:val="231F20"/>
          <w:spacing w:val="12"/>
          <w:sz w:val="19"/>
          <w:szCs w:val="19"/>
        </w:rPr>
        <w:t>封闭楼梯间或防烟楼梯间的疏散门损坏</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2"/>
          <w:sz w:val="19"/>
          <w:szCs w:val="19"/>
        </w:rPr>
        <w:t>。</w:t>
      </w:r>
    </w:p>
    <w:p w14:paraId="5411A2C8">
      <w:pPr>
        <w:pStyle w:val="2"/>
        <w:spacing w:before="1" w:line="231" w:lineRule="auto"/>
        <w:ind w:left="11"/>
        <w:rPr>
          <w:rFonts w:ascii="微软雅黑" w:hAnsi="微软雅黑" w:eastAsia="微软雅黑" w:cs="微软雅黑"/>
          <w:sz w:val="19"/>
          <w:szCs w:val="19"/>
        </w:rPr>
      </w:pPr>
      <w:r>
        <w:rPr>
          <w:color w:val="231F20"/>
          <w:spacing w:val="9"/>
          <w:sz w:val="19"/>
          <w:szCs w:val="19"/>
        </w:rPr>
        <w:t>6.3.4</w:t>
      </w:r>
      <w:r>
        <w:rPr>
          <w:color w:val="231F20"/>
          <w:spacing w:val="4"/>
          <w:sz w:val="19"/>
          <w:szCs w:val="19"/>
        </w:rPr>
        <w:t xml:space="preserve">    </w:t>
      </w:r>
      <w:r>
        <w:rPr>
          <w:rFonts w:ascii="微软雅黑" w:hAnsi="微软雅黑" w:eastAsia="微软雅黑" w:cs="微软雅黑"/>
          <w:color w:val="231F20"/>
          <w:spacing w:val="9"/>
          <w:sz w:val="19"/>
          <w:szCs w:val="19"/>
        </w:rPr>
        <w:t>疏散楼梯间</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9"/>
          <w:sz w:val="19"/>
          <w:szCs w:val="19"/>
        </w:rPr>
        <w:t>、前室的室内装修材料未采用不燃材料</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9"/>
          <w:sz w:val="19"/>
          <w:szCs w:val="19"/>
        </w:rPr>
        <w:t>。</w:t>
      </w:r>
    </w:p>
    <w:p w14:paraId="4514D914">
      <w:pPr>
        <w:pStyle w:val="2"/>
        <w:spacing w:before="2" w:line="231" w:lineRule="auto"/>
        <w:ind w:left="11"/>
        <w:rPr>
          <w:rFonts w:ascii="微软雅黑" w:hAnsi="微软雅黑" w:eastAsia="微软雅黑" w:cs="微软雅黑"/>
          <w:sz w:val="19"/>
          <w:szCs w:val="19"/>
        </w:rPr>
      </w:pPr>
      <w:r>
        <w:rPr>
          <w:color w:val="231F20"/>
          <w:spacing w:val="15"/>
          <w:sz w:val="19"/>
          <w:szCs w:val="19"/>
        </w:rPr>
        <w:t>6.3.5</w:t>
      </w:r>
      <w:r>
        <w:rPr>
          <w:color w:val="231F20"/>
          <w:spacing w:val="3"/>
          <w:sz w:val="19"/>
          <w:szCs w:val="19"/>
        </w:rPr>
        <w:t xml:space="preserve">    </w:t>
      </w:r>
      <w:r>
        <w:rPr>
          <w:rFonts w:ascii="微软雅黑" w:hAnsi="微软雅黑" w:eastAsia="微软雅黑" w:cs="微软雅黑"/>
          <w:color w:val="231F20"/>
          <w:spacing w:val="15"/>
          <w:sz w:val="19"/>
          <w:szCs w:val="19"/>
        </w:rPr>
        <w:t>未按消防技术标准的规定设置消防应急照明和疏散指</w:t>
      </w:r>
      <w:r>
        <w:rPr>
          <w:rFonts w:ascii="微软雅黑" w:hAnsi="微软雅黑" w:eastAsia="微软雅黑" w:cs="微软雅黑"/>
          <w:color w:val="231F20"/>
          <w:spacing w:val="14"/>
          <w:sz w:val="19"/>
          <w:szCs w:val="19"/>
        </w:rPr>
        <w:t>示标志</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4"/>
          <w:sz w:val="19"/>
          <w:szCs w:val="19"/>
        </w:rPr>
        <w:t>。</w:t>
      </w:r>
    </w:p>
    <w:p w14:paraId="559BF78C">
      <w:pPr>
        <w:pStyle w:val="2"/>
        <w:ind w:left="11"/>
        <w:rPr>
          <w:rFonts w:ascii="微软雅黑" w:hAnsi="微软雅黑" w:eastAsia="微软雅黑" w:cs="微软雅黑"/>
          <w:sz w:val="19"/>
          <w:szCs w:val="19"/>
        </w:rPr>
      </w:pPr>
      <w:r>
        <w:rPr>
          <w:color w:val="231F20"/>
          <w:spacing w:val="12"/>
          <w:sz w:val="19"/>
          <w:szCs w:val="19"/>
        </w:rPr>
        <w:t xml:space="preserve">6.3.6    </w:t>
      </w:r>
      <w:r>
        <w:rPr>
          <w:rFonts w:ascii="微软雅黑" w:hAnsi="微软雅黑" w:eastAsia="微软雅黑" w:cs="微软雅黑"/>
          <w:color w:val="231F20"/>
          <w:spacing w:val="12"/>
          <w:sz w:val="19"/>
          <w:szCs w:val="19"/>
        </w:rPr>
        <w:t xml:space="preserve">消防应急照明和灯光疏散指示标志的备用电源的连续供电时间不符合 </w:t>
      </w:r>
      <w:r>
        <w:rPr>
          <w:color w:val="231F20"/>
          <w:sz w:val="19"/>
          <w:szCs w:val="19"/>
        </w:rPr>
        <w:t>GB</w:t>
      </w:r>
      <w:r>
        <w:rPr>
          <w:color w:val="231F20"/>
          <w:spacing w:val="26"/>
          <w:w w:val="101"/>
          <w:sz w:val="19"/>
          <w:szCs w:val="19"/>
        </w:rPr>
        <w:t xml:space="preserve"> </w:t>
      </w:r>
      <w:r>
        <w:rPr>
          <w:color w:val="231F20"/>
          <w:spacing w:val="12"/>
          <w:sz w:val="19"/>
          <w:szCs w:val="19"/>
        </w:rPr>
        <w:t>55037</w:t>
      </w:r>
      <w:r>
        <w:rPr>
          <w:color w:val="231F20"/>
          <w:spacing w:val="27"/>
          <w:w w:val="101"/>
          <w:sz w:val="19"/>
          <w:szCs w:val="19"/>
        </w:rPr>
        <w:t xml:space="preserve"> </w:t>
      </w:r>
      <w:r>
        <w:rPr>
          <w:rFonts w:ascii="微软雅黑" w:hAnsi="微软雅黑" w:eastAsia="微软雅黑" w:cs="微软雅黑"/>
          <w:color w:val="231F20"/>
          <w:spacing w:val="12"/>
          <w:sz w:val="19"/>
          <w:szCs w:val="19"/>
        </w:rPr>
        <w:t>的规定</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2"/>
          <w:sz w:val="19"/>
          <w:szCs w:val="19"/>
        </w:rPr>
        <w:t>。</w:t>
      </w:r>
    </w:p>
    <w:p w14:paraId="7D98FE89">
      <w:pPr>
        <w:pStyle w:val="2"/>
        <w:spacing w:before="146" w:line="266" w:lineRule="exact"/>
        <w:ind w:left="11"/>
        <w:rPr>
          <w:rFonts w:ascii="黑体" w:hAnsi="黑体" w:eastAsia="黑体" w:cs="黑体"/>
          <w:sz w:val="19"/>
          <w:szCs w:val="19"/>
        </w:rPr>
      </w:pPr>
      <w:r>
        <w:rPr>
          <w:color w:val="231F20"/>
          <w:spacing w:val="4"/>
          <w:position w:val="1"/>
          <w:sz w:val="19"/>
          <w:szCs w:val="19"/>
        </w:rPr>
        <w:t xml:space="preserve">6.4    </w:t>
      </w:r>
      <w:r>
        <w:rPr>
          <w:rFonts w:ascii="黑体" w:hAnsi="黑体" w:eastAsia="黑体" w:cs="黑体"/>
          <w:color w:val="231F20"/>
          <w:spacing w:val="4"/>
          <w:position w:val="1"/>
          <w:sz w:val="19"/>
          <w:szCs w:val="19"/>
        </w:rPr>
        <w:t>消防设施</w:t>
      </w:r>
    </w:p>
    <w:p w14:paraId="2E1A7186">
      <w:pPr>
        <w:pStyle w:val="2"/>
        <w:spacing w:before="206" w:line="232" w:lineRule="auto"/>
        <w:ind w:left="11"/>
        <w:rPr>
          <w:rFonts w:ascii="微软雅黑" w:hAnsi="微软雅黑" w:eastAsia="微软雅黑" w:cs="微软雅黑"/>
          <w:sz w:val="19"/>
          <w:szCs w:val="19"/>
        </w:rPr>
      </w:pPr>
      <w:r>
        <w:rPr>
          <w:color w:val="231F20"/>
          <w:spacing w:val="11"/>
          <w:sz w:val="19"/>
          <w:szCs w:val="19"/>
        </w:rPr>
        <w:t>6.4.1</w:t>
      </w:r>
      <w:r>
        <w:rPr>
          <w:color w:val="231F20"/>
          <w:spacing w:val="4"/>
          <w:sz w:val="19"/>
          <w:szCs w:val="19"/>
        </w:rPr>
        <w:t xml:space="preserve">    </w:t>
      </w:r>
      <w:r>
        <w:rPr>
          <w:rFonts w:ascii="微软雅黑" w:hAnsi="微软雅黑" w:eastAsia="微软雅黑" w:cs="微软雅黑"/>
          <w:color w:val="231F20"/>
          <w:spacing w:val="11"/>
          <w:sz w:val="19"/>
          <w:szCs w:val="19"/>
        </w:rPr>
        <w:t>未按消防技术标准的规定设置消防水源，或不能正常使用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1"/>
          <w:sz w:val="19"/>
          <w:szCs w:val="19"/>
        </w:rPr>
        <w:t>。</w:t>
      </w:r>
    </w:p>
    <w:p w14:paraId="605CED37">
      <w:pPr>
        <w:pStyle w:val="2"/>
        <w:spacing w:before="2" w:line="231" w:lineRule="auto"/>
        <w:ind w:left="11"/>
        <w:rPr>
          <w:rFonts w:ascii="微软雅黑" w:hAnsi="微软雅黑" w:eastAsia="微软雅黑" w:cs="微软雅黑"/>
          <w:sz w:val="19"/>
          <w:szCs w:val="19"/>
        </w:rPr>
      </w:pPr>
      <w:r>
        <w:rPr>
          <w:color w:val="231F20"/>
          <w:spacing w:val="13"/>
          <w:sz w:val="19"/>
          <w:szCs w:val="19"/>
        </w:rPr>
        <w:t>6.4.2</w:t>
      </w:r>
      <w:r>
        <w:rPr>
          <w:color w:val="231F20"/>
          <w:spacing w:val="2"/>
          <w:sz w:val="19"/>
          <w:szCs w:val="19"/>
        </w:rPr>
        <w:t xml:space="preserve">    </w:t>
      </w:r>
      <w:r>
        <w:rPr>
          <w:rFonts w:ascii="微软雅黑" w:hAnsi="微软雅黑" w:eastAsia="微软雅黑" w:cs="微软雅黑"/>
          <w:color w:val="231F20"/>
          <w:spacing w:val="13"/>
          <w:sz w:val="19"/>
          <w:szCs w:val="19"/>
        </w:rPr>
        <w:t>未按消防技术标准的规定设置室外或室内</w:t>
      </w:r>
      <w:r>
        <w:rPr>
          <w:rFonts w:ascii="微软雅黑" w:hAnsi="微软雅黑" w:eastAsia="微软雅黑" w:cs="微软雅黑"/>
          <w:color w:val="231F20"/>
          <w:spacing w:val="12"/>
          <w:sz w:val="19"/>
          <w:szCs w:val="19"/>
        </w:rPr>
        <w:t>消火栓系统，或不能正常使用</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2"/>
          <w:sz w:val="19"/>
          <w:szCs w:val="19"/>
        </w:rPr>
        <w:t>。</w:t>
      </w:r>
    </w:p>
    <w:p w14:paraId="2D47C8A7">
      <w:pPr>
        <w:pStyle w:val="2"/>
        <w:spacing w:before="1" w:line="231" w:lineRule="auto"/>
        <w:ind w:left="11"/>
        <w:rPr>
          <w:rFonts w:ascii="微软雅黑" w:hAnsi="微软雅黑" w:eastAsia="微软雅黑" w:cs="微软雅黑"/>
          <w:sz w:val="19"/>
          <w:szCs w:val="19"/>
        </w:rPr>
      </w:pPr>
      <w:r>
        <w:rPr>
          <w:color w:val="231F20"/>
          <w:spacing w:val="12"/>
          <w:sz w:val="19"/>
          <w:szCs w:val="19"/>
        </w:rPr>
        <w:t>6.4.3</w:t>
      </w:r>
      <w:r>
        <w:rPr>
          <w:color w:val="231F20"/>
          <w:spacing w:val="2"/>
          <w:sz w:val="19"/>
          <w:szCs w:val="19"/>
        </w:rPr>
        <w:t xml:space="preserve">    </w:t>
      </w:r>
      <w:r>
        <w:rPr>
          <w:rFonts w:ascii="微软雅黑" w:hAnsi="微软雅黑" w:eastAsia="微软雅黑" w:cs="微软雅黑"/>
          <w:color w:val="231F20"/>
          <w:spacing w:val="12"/>
          <w:sz w:val="19"/>
          <w:szCs w:val="19"/>
        </w:rPr>
        <w:t>未按消防技术标准的规定设置自动灭</w:t>
      </w:r>
      <w:r>
        <w:rPr>
          <w:rFonts w:ascii="微软雅黑" w:hAnsi="微软雅黑" w:eastAsia="微软雅黑" w:cs="微软雅黑"/>
          <w:color w:val="231F20"/>
          <w:spacing w:val="11"/>
          <w:sz w:val="19"/>
          <w:szCs w:val="19"/>
        </w:rPr>
        <w:t>火系统，或不能正常使用</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1"/>
          <w:sz w:val="19"/>
          <w:szCs w:val="19"/>
        </w:rPr>
        <w:t>。</w:t>
      </w:r>
    </w:p>
    <w:p w14:paraId="25FE2D98">
      <w:pPr>
        <w:pStyle w:val="2"/>
        <w:spacing w:before="1" w:line="231" w:lineRule="auto"/>
        <w:ind w:left="11"/>
        <w:rPr>
          <w:rFonts w:ascii="微软雅黑" w:hAnsi="微软雅黑" w:eastAsia="微软雅黑" w:cs="微软雅黑"/>
          <w:sz w:val="19"/>
          <w:szCs w:val="19"/>
        </w:rPr>
      </w:pPr>
      <w:r>
        <w:rPr>
          <w:color w:val="231F20"/>
          <w:spacing w:val="12"/>
          <w:sz w:val="19"/>
          <w:szCs w:val="19"/>
        </w:rPr>
        <w:t>6.4.4</w:t>
      </w:r>
      <w:r>
        <w:rPr>
          <w:color w:val="231F20"/>
          <w:spacing w:val="3"/>
          <w:sz w:val="19"/>
          <w:szCs w:val="19"/>
        </w:rPr>
        <w:t xml:space="preserve">    </w:t>
      </w:r>
      <w:r>
        <w:rPr>
          <w:rFonts w:ascii="微软雅黑" w:hAnsi="微软雅黑" w:eastAsia="微软雅黑" w:cs="微软雅黑"/>
          <w:color w:val="231F20"/>
          <w:spacing w:val="12"/>
          <w:sz w:val="19"/>
          <w:szCs w:val="19"/>
        </w:rPr>
        <w:t>未按消防技术标准的规定设置建筑防烟排烟设施，或不能正常使用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w:t>
      </w:r>
    </w:p>
    <w:p w14:paraId="0B0D9C38">
      <w:pPr>
        <w:pStyle w:val="2"/>
        <w:spacing w:before="1" w:line="231" w:lineRule="auto"/>
        <w:ind w:left="11"/>
        <w:rPr>
          <w:rFonts w:ascii="微软雅黑" w:hAnsi="微软雅黑" w:eastAsia="微软雅黑" w:cs="微软雅黑"/>
          <w:sz w:val="19"/>
          <w:szCs w:val="19"/>
        </w:rPr>
      </w:pPr>
      <w:r>
        <w:rPr>
          <w:color w:val="231F20"/>
          <w:spacing w:val="12"/>
          <w:sz w:val="19"/>
          <w:szCs w:val="19"/>
        </w:rPr>
        <w:t>6.4.5</w:t>
      </w:r>
      <w:r>
        <w:rPr>
          <w:color w:val="231F20"/>
          <w:spacing w:val="5"/>
          <w:sz w:val="19"/>
          <w:szCs w:val="19"/>
        </w:rPr>
        <w:t xml:space="preserve">    </w:t>
      </w:r>
      <w:r>
        <w:rPr>
          <w:rFonts w:ascii="微软雅黑" w:hAnsi="微软雅黑" w:eastAsia="微软雅黑" w:cs="微软雅黑"/>
          <w:color w:val="231F20"/>
          <w:spacing w:val="12"/>
          <w:sz w:val="19"/>
          <w:szCs w:val="19"/>
        </w:rPr>
        <w:t>未按消防技术标准的规定设置火灾自动报警系统，或不能正常使用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w:t>
      </w:r>
    </w:p>
    <w:p w14:paraId="2C0F897F">
      <w:pPr>
        <w:pStyle w:val="2"/>
        <w:spacing w:before="1"/>
        <w:ind w:left="11"/>
        <w:rPr>
          <w:rFonts w:ascii="微软雅黑" w:hAnsi="微软雅黑" w:eastAsia="微软雅黑" w:cs="微软雅黑"/>
          <w:sz w:val="19"/>
          <w:szCs w:val="19"/>
        </w:rPr>
      </w:pPr>
      <w:r>
        <w:rPr>
          <w:color w:val="231F20"/>
          <w:spacing w:val="5"/>
          <w:sz w:val="19"/>
          <w:szCs w:val="19"/>
        </w:rPr>
        <w:t xml:space="preserve">6.4.6    </w:t>
      </w:r>
      <w:r>
        <w:rPr>
          <w:rFonts w:ascii="微软雅黑" w:hAnsi="微软雅黑" w:eastAsia="微软雅黑" w:cs="微软雅黑"/>
          <w:color w:val="231F20"/>
          <w:spacing w:val="5"/>
          <w:sz w:val="19"/>
          <w:szCs w:val="19"/>
        </w:rPr>
        <w:t>未按</w:t>
      </w:r>
      <w:r>
        <w:rPr>
          <w:rFonts w:ascii="微软雅黑" w:hAnsi="微软雅黑" w:eastAsia="微软雅黑" w:cs="微软雅黑"/>
          <w:color w:val="231F20"/>
          <w:spacing w:val="36"/>
          <w:w w:val="101"/>
          <w:sz w:val="19"/>
          <w:szCs w:val="19"/>
        </w:rPr>
        <w:t xml:space="preserve"> </w:t>
      </w:r>
      <w:r>
        <w:rPr>
          <w:color w:val="231F20"/>
          <w:sz w:val="19"/>
          <w:szCs w:val="19"/>
        </w:rPr>
        <w:t>GB</w:t>
      </w:r>
      <w:r>
        <w:rPr>
          <w:color w:val="231F20"/>
          <w:spacing w:val="21"/>
          <w:sz w:val="19"/>
          <w:szCs w:val="19"/>
        </w:rPr>
        <w:t xml:space="preserve"> </w:t>
      </w:r>
      <w:r>
        <w:rPr>
          <w:color w:val="231F20"/>
          <w:spacing w:val="5"/>
          <w:sz w:val="19"/>
          <w:szCs w:val="19"/>
        </w:rPr>
        <w:t>55037</w:t>
      </w:r>
      <w:r>
        <w:rPr>
          <w:color w:val="231F20"/>
          <w:spacing w:val="27"/>
          <w:w w:val="101"/>
          <w:sz w:val="19"/>
          <w:szCs w:val="19"/>
        </w:rPr>
        <w:t xml:space="preserve"> </w:t>
      </w:r>
      <w:r>
        <w:rPr>
          <w:rFonts w:ascii="微软雅黑" w:hAnsi="微软雅黑" w:eastAsia="微软雅黑" w:cs="微软雅黑"/>
          <w:color w:val="231F20"/>
          <w:spacing w:val="5"/>
          <w:sz w:val="19"/>
          <w:szCs w:val="19"/>
        </w:rPr>
        <w:t>的规定设置消防电梯，或不能正常使用</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5"/>
          <w:sz w:val="19"/>
          <w:szCs w:val="19"/>
        </w:rPr>
        <w:t>。</w:t>
      </w:r>
    </w:p>
    <w:p w14:paraId="76F8166E">
      <w:pPr>
        <w:rPr>
          <w:rFonts w:ascii="微软雅黑" w:hAnsi="微软雅黑" w:eastAsia="微软雅黑" w:cs="微软雅黑"/>
          <w:sz w:val="19"/>
          <w:szCs w:val="19"/>
        </w:rPr>
        <w:sectPr>
          <w:headerReference r:id="rId16" w:type="default"/>
          <w:footerReference r:id="rId17" w:type="default"/>
          <w:pgSz w:w="11906" w:h="16838"/>
          <w:pgMar w:top="1683" w:right="1425" w:bottom="1306" w:left="1307" w:header="1384" w:footer="1094" w:gutter="0"/>
          <w:cols w:space="720" w:num="1"/>
        </w:sectPr>
      </w:pPr>
    </w:p>
    <w:p w14:paraId="6FA5CDBF">
      <w:pPr>
        <w:pStyle w:val="2"/>
        <w:spacing w:line="373" w:lineRule="auto"/>
      </w:pPr>
    </w:p>
    <w:p w14:paraId="16889628">
      <w:pPr>
        <w:pStyle w:val="2"/>
        <w:spacing w:before="62" w:line="266" w:lineRule="exact"/>
        <w:ind w:left="4"/>
        <w:rPr>
          <w:rFonts w:ascii="黑体" w:hAnsi="黑体" w:eastAsia="黑体" w:cs="黑体"/>
          <w:sz w:val="19"/>
          <w:szCs w:val="19"/>
        </w:rPr>
      </w:pPr>
      <w:r>
        <w:rPr>
          <w:color w:val="231F20"/>
          <w:spacing w:val="-4"/>
          <w:position w:val="1"/>
          <w:sz w:val="19"/>
          <w:szCs w:val="19"/>
        </w:rPr>
        <w:t>6.5</w:t>
      </w:r>
      <w:r>
        <w:rPr>
          <w:color w:val="231F20"/>
          <w:spacing w:val="8"/>
          <w:position w:val="1"/>
          <w:sz w:val="19"/>
          <w:szCs w:val="19"/>
        </w:rPr>
        <w:t xml:space="preserve">    </w:t>
      </w:r>
      <w:r>
        <w:rPr>
          <w:rFonts w:ascii="黑体" w:hAnsi="黑体" w:eastAsia="黑体" w:cs="黑体"/>
          <w:color w:val="231F20"/>
          <w:spacing w:val="-4"/>
          <w:position w:val="1"/>
          <w:sz w:val="19"/>
          <w:szCs w:val="19"/>
        </w:rPr>
        <w:t>电气</w:t>
      </w:r>
    </w:p>
    <w:p w14:paraId="5A4B1FDE">
      <w:pPr>
        <w:pStyle w:val="2"/>
        <w:spacing w:before="206" w:line="232" w:lineRule="auto"/>
        <w:ind w:left="4"/>
        <w:rPr>
          <w:rFonts w:ascii="微软雅黑" w:hAnsi="微软雅黑" w:eastAsia="微软雅黑" w:cs="微软雅黑"/>
          <w:sz w:val="19"/>
          <w:szCs w:val="19"/>
        </w:rPr>
      </w:pPr>
      <w:r>
        <w:rPr>
          <w:color w:val="231F20"/>
          <w:spacing w:val="14"/>
          <w:sz w:val="19"/>
          <w:szCs w:val="19"/>
        </w:rPr>
        <w:t>6.5.1</w:t>
      </w:r>
      <w:r>
        <w:rPr>
          <w:color w:val="231F20"/>
          <w:spacing w:val="6"/>
          <w:sz w:val="19"/>
          <w:szCs w:val="19"/>
        </w:rPr>
        <w:t xml:space="preserve">    </w:t>
      </w:r>
      <w:r>
        <w:rPr>
          <w:rFonts w:ascii="微软雅黑" w:hAnsi="微软雅黑" w:eastAsia="微软雅黑" w:cs="微软雅黑"/>
          <w:color w:val="231F20"/>
          <w:spacing w:val="14"/>
          <w:sz w:val="19"/>
          <w:szCs w:val="19"/>
        </w:rPr>
        <w:t>建筑的消防用电负荷等级不符合消防技术标准的规定</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4"/>
          <w:sz w:val="19"/>
          <w:szCs w:val="19"/>
        </w:rPr>
        <w:t>。</w:t>
      </w:r>
    </w:p>
    <w:p w14:paraId="61C5FF04">
      <w:pPr>
        <w:pStyle w:val="2"/>
        <w:spacing w:before="1" w:line="231" w:lineRule="auto"/>
        <w:ind w:left="4"/>
        <w:rPr>
          <w:rFonts w:ascii="微软雅黑" w:hAnsi="微软雅黑" w:eastAsia="微软雅黑" w:cs="微软雅黑"/>
          <w:sz w:val="19"/>
          <w:szCs w:val="19"/>
        </w:rPr>
      </w:pPr>
      <w:r>
        <w:rPr>
          <w:color w:val="231F20"/>
          <w:spacing w:val="11"/>
          <w:sz w:val="19"/>
          <w:szCs w:val="19"/>
        </w:rPr>
        <w:t xml:space="preserve">6.5.2    </w:t>
      </w:r>
      <w:r>
        <w:rPr>
          <w:rFonts w:ascii="微软雅黑" w:hAnsi="微软雅黑" w:eastAsia="微软雅黑" w:cs="微软雅黑"/>
          <w:color w:val="231F20"/>
          <w:spacing w:val="11"/>
          <w:sz w:val="19"/>
          <w:szCs w:val="19"/>
        </w:rPr>
        <w:t>消防用电设备未采用专用的供电回路</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11"/>
          <w:sz w:val="19"/>
          <w:szCs w:val="19"/>
        </w:rPr>
        <w:t>。</w:t>
      </w:r>
    </w:p>
    <w:p w14:paraId="1265F5FD">
      <w:pPr>
        <w:pStyle w:val="2"/>
        <w:spacing w:before="2" w:line="220" w:lineRule="auto"/>
        <w:ind w:left="16" w:right="17" w:hanging="12"/>
        <w:rPr>
          <w:rFonts w:ascii="微软雅黑" w:hAnsi="微软雅黑" w:eastAsia="微软雅黑" w:cs="微软雅黑"/>
          <w:sz w:val="19"/>
          <w:szCs w:val="19"/>
        </w:rPr>
      </w:pPr>
      <w:r>
        <w:rPr>
          <w:color w:val="231F20"/>
          <w:spacing w:val="14"/>
          <w:sz w:val="19"/>
          <w:szCs w:val="19"/>
        </w:rPr>
        <w:t xml:space="preserve">6.5.3    </w:t>
      </w:r>
      <w:r>
        <w:rPr>
          <w:rFonts w:ascii="微软雅黑" w:hAnsi="微软雅黑" w:eastAsia="微软雅黑" w:cs="微软雅黑"/>
          <w:color w:val="231F20"/>
          <w:spacing w:val="14"/>
          <w:sz w:val="19"/>
          <w:szCs w:val="19"/>
        </w:rPr>
        <w:t>除按照三级负荷供电的消防用电设备外</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4"/>
          <w:sz w:val="19"/>
          <w:szCs w:val="19"/>
        </w:rPr>
        <w:t>，消防控制室</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3"/>
          <w:sz w:val="19"/>
          <w:szCs w:val="19"/>
        </w:rPr>
        <w:t>、消防水泵房的消防用电设备及消防电梯的供电，未在其配电线路的最末一级配电箱内设置自动切换装置，</w:t>
      </w:r>
      <w:r>
        <w:rPr>
          <w:rFonts w:ascii="微软雅黑" w:hAnsi="微软雅黑" w:eastAsia="微软雅黑" w:cs="微软雅黑"/>
          <w:color w:val="231F20"/>
          <w:spacing w:val="12"/>
          <w:sz w:val="19"/>
          <w:szCs w:val="19"/>
        </w:rPr>
        <w:t>或不能正常切换</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2"/>
          <w:sz w:val="19"/>
          <w:szCs w:val="19"/>
        </w:rPr>
        <w:t>。</w:t>
      </w:r>
    </w:p>
    <w:p w14:paraId="4D37556E">
      <w:pPr>
        <w:pStyle w:val="2"/>
        <w:spacing w:before="30" w:line="232" w:lineRule="auto"/>
        <w:ind w:left="4"/>
        <w:rPr>
          <w:rFonts w:ascii="微软雅黑" w:hAnsi="微软雅黑" w:eastAsia="微软雅黑" w:cs="微软雅黑"/>
          <w:sz w:val="19"/>
          <w:szCs w:val="19"/>
        </w:rPr>
      </w:pPr>
      <w:r>
        <w:rPr>
          <w:color w:val="231F20"/>
          <w:spacing w:val="15"/>
          <w:sz w:val="19"/>
          <w:szCs w:val="19"/>
        </w:rPr>
        <w:t>6.5.4</w:t>
      </w:r>
      <w:r>
        <w:rPr>
          <w:color w:val="231F20"/>
          <w:spacing w:val="2"/>
          <w:sz w:val="19"/>
          <w:szCs w:val="19"/>
        </w:rPr>
        <w:t xml:space="preserve">    </w:t>
      </w:r>
      <w:r>
        <w:rPr>
          <w:rFonts w:ascii="微软雅黑" w:hAnsi="微软雅黑" w:eastAsia="微软雅黑" w:cs="微软雅黑"/>
          <w:color w:val="231F20"/>
          <w:spacing w:val="15"/>
          <w:sz w:val="19"/>
          <w:szCs w:val="19"/>
        </w:rPr>
        <w:t>在可燃材料或可燃构件上直接敷设电气线路或安</w:t>
      </w:r>
      <w:r>
        <w:rPr>
          <w:rFonts w:ascii="微软雅黑" w:hAnsi="微软雅黑" w:eastAsia="微软雅黑" w:cs="微软雅黑"/>
          <w:color w:val="231F20"/>
          <w:spacing w:val="14"/>
          <w:sz w:val="19"/>
          <w:szCs w:val="19"/>
        </w:rPr>
        <w:t>装电气设备</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4"/>
          <w:sz w:val="19"/>
          <w:szCs w:val="19"/>
        </w:rPr>
        <w:t>。</w:t>
      </w:r>
    </w:p>
    <w:p w14:paraId="2C038F43">
      <w:pPr>
        <w:pStyle w:val="2"/>
        <w:spacing w:before="1" w:line="231" w:lineRule="auto"/>
        <w:ind w:left="4"/>
        <w:rPr>
          <w:rFonts w:ascii="微软雅黑" w:hAnsi="微软雅黑" w:eastAsia="微软雅黑" w:cs="微软雅黑"/>
          <w:sz w:val="19"/>
          <w:szCs w:val="19"/>
        </w:rPr>
      </w:pPr>
      <w:r>
        <w:rPr>
          <w:color w:val="231F20"/>
          <w:spacing w:val="5"/>
          <w:sz w:val="19"/>
          <w:szCs w:val="19"/>
        </w:rPr>
        <w:t xml:space="preserve">6.5.5    </w:t>
      </w:r>
      <w:r>
        <w:rPr>
          <w:rFonts w:ascii="微软雅黑" w:hAnsi="微软雅黑" w:eastAsia="微软雅黑" w:cs="微软雅黑"/>
          <w:color w:val="231F20"/>
          <w:spacing w:val="5"/>
          <w:sz w:val="19"/>
          <w:szCs w:val="19"/>
        </w:rPr>
        <w:t>电气线路绝缘外护套有明显烧蚀</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5"/>
          <w:sz w:val="19"/>
          <w:szCs w:val="19"/>
        </w:rPr>
        <w:t>、炭化</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5"/>
          <w:sz w:val="19"/>
          <w:szCs w:val="19"/>
        </w:rPr>
        <w:t>、熔融等现象</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5"/>
          <w:sz w:val="19"/>
          <w:szCs w:val="19"/>
        </w:rPr>
        <w:t>。</w:t>
      </w:r>
    </w:p>
    <w:p w14:paraId="7F6C7069">
      <w:pPr>
        <w:pStyle w:val="2"/>
        <w:spacing w:before="1" w:line="220" w:lineRule="auto"/>
        <w:ind w:left="3" w:right="17"/>
        <w:rPr>
          <w:rFonts w:ascii="微软雅黑" w:hAnsi="微软雅黑" w:eastAsia="微软雅黑" w:cs="微软雅黑"/>
          <w:sz w:val="19"/>
          <w:szCs w:val="19"/>
        </w:rPr>
      </w:pPr>
      <w:r>
        <w:rPr>
          <w:color w:val="231F20"/>
          <w:spacing w:val="-9"/>
          <w:sz w:val="19"/>
          <w:szCs w:val="19"/>
        </w:rPr>
        <w:t xml:space="preserve">6.5.6    </w:t>
      </w:r>
      <w:r>
        <w:rPr>
          <w:rFonts w:ascii="微软雅黑" w:hAnsi="微软雅黑" w:eastAsia="微软雅黑" w:cs="微软雅黑"/>
          <w:color w:val="231F20"/>
          <w:spacing w:val="-9"/>
          <w:sz w:val="19"/>
          <w:szCs w:val="19"/>
        </w:rPr>
        <w:t>用 电</w:t>
      </w:r>
      <w:r>
        <w:rPr>
          <w:rFonts w:ascii="微软雅黑" w:hAnsi="微软雅黑" w:eastAsia="微软雅黑" w:cs="微软雅黑"/>
          <w:color w:val="231F20"/>
          <w:spacing w:val="-19"/>
          <w:sz w:val="19"/>
          <w:szCs w:val="19"/>
        </w:rPr>
        <w:t xml:space="preserve"> </w:t>
      </w:r>
      <w:r>
        <w:rPr>
          <w:rFonts w:ascii="微软雅黑" w:hAnsi="微软雅黑" w:eastAsia="微软雅黑" w:cs="微软雅黑"/>
          <w:color w:val="231F20"/>
          <w:spacing w:val="-9"/>
          <w:sz w:val="19"/>
          <w:szCs w:val="19"/>
        </w:rPr>
        <w:t>设</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备 的</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接</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线</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端</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子</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处</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9"/>
          <w:sz w:val="19"/>
          <w:szCs w:val="19"/>
        </w:rPr>
        <w:t>、插</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9"/>
          <w:sz w:val="19"/>
          <w:szCs w:val="19"/>
        </w:rPr>
        <w:t>座 的</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9"/>
          <w:sz w:val="19"/>
          <w:szCs w:val="19"/>
        </w:rPr>
        <w:t>插</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孔</w:t>
      </w:r>
      <w:r>
        <w:rPr>
          <w:rFonts w:ascii="微软雅黑" w:hAnsi="微软雅黑" w:eastAsia="微软雅黑" w:cs="微软雅黑"/>
          <w:color w:val="231F20"/>
          <w:spacing w:val="-21"/>
          <w:sz w:val="19"/>
          <w:szCs w:val="19"/>
        </w:rPr>
        <w:t xml:space="preserve"> </w:t>
      </w:r>
      <w:r>
        <w:rPr>
          <w:rFonts w:ascii="微软雅黑" w:hAnsi="微软雅黑" w:eastAsia="微软雅黑" w:cs="微软雅黑"/>
          <w:color w:val="231F20"/>
          <w:spacing w:val="-9"/>
          <w:sz w:val="19"/>
          <w:szCs w:val="19"/>
        </w:rPr>
        <w:t>和</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端</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子</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处</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9"/>
          <w:sz w:val="19"/>
          <w:szCs w:val="19"/>
        </w:rPr>
        <w:t>、照 明</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9"/>
          <w:sz w:val="19"/>
          <w:szCs w:val="19"/>
        </w:rPr>
        <w:t>开</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9"/>
          <w:sz w:val="19"/>
          <w:szCs w:val="19"/>
        </w:rPr>
        <w:t>关 的</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端</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子</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处</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9"/>
          <w:sz w:val="19"/>
          <w:szCs w:val="19"/>
        </w:rPr>
        <w:t>有 明</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显</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9"/>
          <w:sz w:val="19"/>
          <w:szCs w:val="19"/>
        </w:rPr>
        <w:t>烧</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9"/>
          <w:sz w:val="19"/>
          <w:szCs w:val="19"/>
        </w:rPr>
        <w:t>蚀</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9"/>
          <w:sz w:val="19"/>
          <w:szCs w:val="19"/>
        </w:rPr>
        <w:t>、炭</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化</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9"/>
          <w:sz w:val="19"/>
          <w:szCs w:val="19"/>
        </w:rPr>
        <w:t>、熔</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融</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9"/>
          <w:sz w:val="19"/>
          <w:szCs w:val="19"/>
        </w:rPr>
        <w:t>等</w:t>
      </w:r>
      <w:r>
        <w:rPr>
          <w:rFonts w:ascii="微软雅黑" w:hAnsi="微软雅黑" w:eastAsia="微软雅黑" w:cs="微软雅黑"/>
          <w:color w:val="231F20"/>
          <w:spacing w:val="5"/>
          <w:sz w:val="19"/>
          <w:szCs w:val="19"/>
        </w:rPr>
        <w:t>现象</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5"/>
          <w:sz w:val="19"/>
          <w:szCs w:val="19"/>
        </w:rPr>
        <w:t>。</w:t>
      </w:r>
    </w:p>
    <w:p w14:paraId="22B4808D">
      <w:pPr>
        <w:pStyle w:val="2"/>
        <w:spacing w:before="188" w:line="266" w:lineRule="exact"/>
        <w:ind w:left="4"/>
        <w:rPr>
          <w:rFonts w:ascii="黑体" w:hAnsi="黑体" w:eastAsia="黑体" w:cs="黑体"/>
          <w:sz w:val="19"/>
          <w:szCs w:val="19"/>
        </w:rPr>
      </w:pPr>
      <w:r>
        <w:rPr>
          <w:color w:val="231F20"/>
          <w:spacing w:val="6"/>
          <w:position w:val="1"/>
          <w:sz w:val="19"/>
          <w:szCs w:val="19"/>
        </w:rPr>
        <w:t xml:space="preserve">6.6    </w:t>
      </w:r>
      <w:r>
        <w:rPr>
          <w:rFonts w:ascii="黑体" w:hAnsi="黑体" w:eastAsia="黑体" w:cs="黑体"/>
          <w:color w:val="231F20"/>
          <w:spacing w:val="6"/>
          <w:position w:val="1"/>
          <w:sz w:val="19"/>
          <w:szCs w:val="19"/>
        </w:rPr>
        <w:t>消防安全管理</w:t>
      </w:r>
    </w:p>
    <w:p w14:paraId="3E59B213">
      <w:pPr>
        <w:pStyle w:val="2"/>
        <w:spacing w:before="206" w:line="232" w:lineRule="auto"/>
        <w:ind w:left="4"/>
        <w:rPr>
          <w:rFonts w:ascii="微软雅黑" w:hAnsi="微软雅黑" w:eastAsia="微软雅黑" w:cs="微软雅黑"/>
          <w:sz w:val="19"/>
          <w:szCs w:val="19"/>
        </w:rPr>
      </w:pPr>
      <w:r>
        <w:rPr>
          <w:color w:val="231F20"/>
          <w:spacing w:val="8"/>
          <w:sz w:val="19"/>
          <w:szCs w:val="19"/>
        </w:rPr>
        <w:t xml:space="preserve">6.6.1    </w:t>
      </w:r>
      <w:r>
        <w:rPr>
          <w:rFonts w:ascii="微软雅黑" w:hAnsi="微软雅黑" w:eastAsia="微软雅黑" w:cs="微软雅黑"/>
          <w:color w:val="231F20"/>
          <w:spacing w:val="8"/>
          <w:sz w:val="19"/>
          <w:szCs w:val="19"/>
        </w:rPr>
        <w:t>消防控制室操作人员未按</w:t>
      </w:r>
      <w:r>
        <w:rPr>
          <w:rFonts w:ascii="微软雅黑" w:hAnsi="微软雅黑" w:eastAsia="微软雅黑" w:cs="微软雅黑"/>
          <w:color w:val="231F20"/>
          <w:spacing w:val="35"/>
          <w:w w:val="101"/>
          <w:sz w:val="19"/>
          <w:szCs w:val="19"/>
        </w:rPr>
        <w:t xml:space="preserve"> </w:t>
      </w:r>
      <w:r>
        <w:rPr>
          <w:color w:val="231F20"/>
          <w:sz w:val="19"/>
          <w:szCs w:val="19"/>
        </w:rPr>
        <w:t>GB</w:t>
      </w:r>
      <w:r>
        <w:rPr>
          <w:color w:val="231F20"/>
          <w:spacing w:val="18"/>
          <w:sz w:val="19"/>
          <w:szCs w:val="19"/>
        </w:rPr>
        <w:t xml:space="preserve"> </w:t>
      </w:r>
      <w:r>
        <w:rPr>
          <w:color w:val="231F20"/>
          <w:spacing w:val="8"/>
          <w:sz w:val="19"/>
          <w:szCs w:val="19"/>
        </w:rPr>
        <w:t>25506</w:t>
      </w:r>
      <w:r>
        <w:rPr>
          <w:color w:val="231F20"/>
          <w:spacing w:val="27"/>
          <w:w w:val="101"/>
          <w:sz w:val="19"/>
          <w:szCs w:val="19"/>
        </w:rPr>
        <w:t xml:space="preserve"> </w:t>
      </w:r>
      <w:r>
        <w:rPr>
          <w:rFonts w:ascii="微软雅黑" w:hAnsi="微软雅黑" w:eastAsia="微软雅黑" w:cs="微软雅黑"/>
          <w:color w:val="231F20"/>
          <w:spacing w:val="8"/>
          <w:sz w:val="19"/>
          <w:szCs w:val="19"/>
        </w:rPr>
        <w:t>的规定持证上岗</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8"/>
          <w:sz w:val="19"/>
          <w:szCs w:val="19"/>
        </w:rPr>
        <w:t>。</w:t>
      </w:r>
    </w:p>
    <w:p w14:paraId="61C36153">
      <w:pPr>
        <w:pStyle w:val="2"/>
        <w:spacing w:before="2" w:line="231" w:lineRule="auto"/>
        <w:ind w:left="4"/>
        <w:rPr>
          <w:rFonts w:ascii="微软雅黑" w:hAnsi="微软雅黑" w:eastAsia="微软雅黑" w:cs="微软雅黑"/>
          <w:sz w:val="19"/>
          <w:szCs w:val="19"/>
        </w:rPr>
      </w:pPr>
      <w:r>
        <w:rPr>
          <w:color w:val="231F20"/>
          <w:spacing w:val="15"/>
          <w:sz w:val="19"/>
          <w:szCs w:val="19"/>
        </w:rPr>
        <w:t>6.6.2</w:t>
      </w:r>
      <w:r>
        <w:rPr>
          <w:color w:val="231F20"/>
          <w:spacing w:val="2"/>
          <w:sz w:val="19"/>
          <w:szCs w:val="19"/>
        </w:rPr>
        <w:t xml:space="preserve">    </w:t>
      </w:r>
      <w:r>
        <w:rPr>
          <w:rFonts w:ascii="微软雅黑" w:hAnsi="微软雅黑" w:eastAsia="微软雅黑" w:cs="微软雅黑"/>
          <w:color w:val="231F20"/>
          <w:spacing w:val="15"/>
          <w:sz w:val="19"/>
          <w:szCs w:val="19"/>
        </w:rPr>
        <w:t>应处于自动控制状态的消防水泵控制柜处</w:t>
      </w:r>
      <w:r>
        <w:rPr>
          <w:rFonts w:ascii="微软雅黑" w:hAnsi="微软雅黑" w:eastAsia="微软雅黑" w:cs="微软雅黑"/>
          <w:color w:val="231F20"/>
          <w:spacing w:val="14"/>
          <w:sz w:val="19"/>
          <w:szCs w:val="19"/>
        </w:rPr>
        <w:t>于手动控制状态</w:t>
      </w:r>
      <w:r>
        <w:rPr>
          <w:rFonts w:ascii="微软雅黑" w:hAnsi="微软雅黑" w:eastAsia="微软雅黑" w:cs="微软雅黑"/>
          <w:color w:val="231F20"/>
          <w:spacing w:val="-29"/>
          <w:sz w:val="19"/>
          <w:szCs w:val="19"/>
        </w:rPr>
        <w:t xml:space="preserve"> </w:t>
      </w:r>
      <w:r>
        <w:rPr>
          <w:rFonts w:ascii="微软雅黑" w:hAnsi="微软雅黑" w:eastAsia="微软雅黑" w:cs="微软雅黑"/>
          <w:color w:val="231F20"/>
          <w:spacing w:val="14"/>
          <w:sz w:val="19"/>
          <w:szCs w:val="19"/>
        </w:rPr>
        <w:t>。</w:t>
      </w:r>
    </w:p>
    <w:p w14:paraId="7DC93B02">
      <w:pPr>
        <w:pStyle w:val="2"/>
        <w:spacing w:before="1" w:line="219" w:lineRule="auto"/>
        <w:ind w:right="17" w:firstLine="4"/>
        <w:rPr>
          <w:rFonts w:ascii="微软雅黑" w:hAnsi="微软雅黑" w:eastAsia="微软雅黑" w:cs="微软雅黑"/>
          <w:sz w:val="19"/>
          <w:szCs w:val="19"/>
        </w:rPr>
      </w:pPr>
      <w:r>
        <w:rPr>
          <w:color w:val="231F20"/>
          <w:spacing w:val="14"/>
          <w:sz w:val="19"/>
          <w:szCs w:val="19"/>
        </w:rPr>
        <w:t xml:space="preserve">6.6.3    </w:t>
      </w:r>
      <w:r>
        <w:rPr>
          <w:rFonts w:ascii="微软雅黑" w:hAnsi="微软雅黑" w:eastAsia="微软雅黑" w:cs="微软雅黑"/>
          <w:color w:val="231F20"/>
          <w:spacing w:val="14"/>
          <w:sz w:val="19"/>
          <w:szCs w:val="19"/>
        </w:rPr>
        <w:t>消防水泵</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14"/>
          <w:sz w:val="19"/>
          <w:szCs w:val="19"/>
        </w:rPr>
        <w:t>、高位消防水箱或自动喷水灭火系</w:t>
      </w:r>
      <w:r>
        <w:rPr>
          <w:rFonts w:ascii="微软雅黑" w:hAnsi="微软雅黑" w:eastAsia="微软雅黑" w:cs="微软雅黑"/>
          <w:color w:val="231F20"/>
          <w:spacing w:val="13"/>
          <w:sz w:val="19"/>
          <w:szCs w:val="19"/>
        </w:rPr>
        <w:t>统报警阀等的进</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3"/>
          <w:sz w:val="19"/>
          <w:szCs w:val="19"/>
        </w:rPr>
        <w:t>、出口部位应常开的阀门处于关闭</w:t>
      </w:r>
      <w:r>
        <w:rPr>
          <w:rFonts w:ascii="微软雅黑" w:hAnsi="微软雅黑" w:eastAsia="微软雅黑" w:cs="微软雅黑"/>
          <w:color w:val="231F20"/>
          <w:spacing w:val="7"/>
          <w:sz w:val="19"/>
          <w:szCs w:val="19"/>
        </w:rPr>
        <w:t>状态</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7"/>
          <w:sz w:val="19"/>
          <w:szCs w:val="19"/>
        </w:rPr>
        <w:t>。</w:t>
      </w:r>
    </w:p>
    <w:p w14:paraId="434C3511">
      <w:pPr>
        <w:pStyle w:val="2"/>
        <w:spacing w:before="33" w:line="232" w:lineRule="auto"/>
        <w:ind w:left="4" w:right="17"/>
        <w:rPr>
          <w:rFonts w:ascii="微软雅黑" w:hAnsi="微软雅黑" w:eastAsia="微软雅黑" w:cs="微软雅黑"/>
          <w:sz w:val="19"/>
          <w:szCs w:val="19"/>
        </w:rPr>
      </w:pPr>
      <w:r>
        <w:rPr>
          <w:color w:val="231F20"/>
          <w:spacing w:val="15"/>
          <w:sz w:val="19"/>
          <w:szCs w:val="19"/>
        </w:rPr>
        <w:t>6.6.4</w:t>
      </w:r>
      <w:r>
        <w:rPr>
          <w:color w:val="231F20"/>
          <w:spacing w:val="4"/>
          <w:sz w:val="19"/>
          <w:szCs w:val="19"/>
        </w:rPr>
        <w:t xml:space="preserve">    </w:t>
      </w:r>
      <w:r>
        <w:rPr>
          <w:rFonts w:ascii="微软雅黑" w:hAnsi="微软雅黑" w:eastAsia="微软雅黑" w:cs="微软雅黑"/>
          <w:color w:val="231F20"/>
          <w:spacing w:val="15"/>
          <w:sz w:val="19"/>
          <w:szCs w:val="19"/>
        </w:rPr>
        <w:t>人员密集场所的外窗</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15"/>
          <w:sz w:val="19"/>
          <w:szCs w:val="19"/>
        </w:rPr>
        <w:t>、阳台设置影响逃生和灭火救援的栅栏等障碍物且紧急情况下从内部无法</w:t>
      </w:r>
      <w:r>
        <w:rPr>
          <w:rFonts w:ascii="微软雅黑" w:hAnsi="微软雅黑" w:eastAsia="微软雅黑" w:cs="微软雅黑"/>
          <w:color w:val="231F20"/>
          <w:spacing w:val="5"/>
          <w:sz w:val="19"/>
          <w:szCs w:val="19"/>
        </w:rPr>
        <w:t>开启</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5"/>
          <w:sz w:val="19"/>
          <w:szCs w:val="19"/>
        </w:rPr>
        <w:t>。</w:t>
      </w:r>
    </w:p>
    <w:p w14:paraId="0C60DDB3">
      <w:pPr>
        <w:pStyle w:val="2"/>
        <w:spacing w:before="2" w:line="231" w:lineRule="auto"/>
        <w:ind w:left="4"/>
        <w:rPr>
          <w:rFonts w:ascii="微软雅黑" w:hAnsi="微软雅黑" w:eastAsia="微软雅黑" w:cs="微软雅黑"/>
          <w:sz w:val="19"/>
          <w:szCs w:val="19"/>
        </w:rPr>
      </w:pPr>
      <w:r>
        <w:rPr>
          <w:color w:val="231F20"/>
          <w:spacing w:val="15"/>
          <w:sz w:val="19"/>
          <w:szCs w:val="19"/>
        </w:rPr>
        <w:t>6.6.5</w:t>
      </w:r>
      <w:r>
        <w:rPr>
          <w:color w:val="231F20"/>
          <w:spacing w:val="3"/>
          <w:sz w:val="19"/>
          <w:szCs w:val="19"/>
        </w:rPr>
        <w:t xml:space="preserve">    </w:t>
      </w:r>
      <w:r>
        <w:rPr>
          <w:rFonts w:ascii="微软雅黑" w:hAnsi="微软雅黑" w:eastAsia="微软雅黑" w:cs="微软雅黑"/>
          <w:color w:val="231F20"/>
          <w:spacing w:val="15"/>
          <w:sz w:val="19"/>
          <w:szCs w:val="19"/>
        </w:rPr>
        <w:t>人员密集场所的消防救援口设置影响疏散和灭火救援的障碍物</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5"/>
          <w:sz w:val="19"/>
          <w:szCs w:val="19"/>
        </w:rPr>
        <w:t>。</w:t>
      </w:r>
    </w:p>
    <w:p w14:paraId="36BAF776">
      <w:pPr>
        <w:pStyle w:val="2"/>
        <w:spacing w:before="2" w:line="231" w:lineRule="auto"/>
        <w:ind w:right="17" w:firstLine="4"/>
        <w:rPr>
          <w:rFonts w:ascii="微软雅黑" w:hAnsi="微软雅黑" w:eastAsia="微软雅黑" w:cs="微软雅黑"/>
          <w:sz w:val="19"/>
          <w:szCs w:val="19"/>
        </w:rPr>
      </w:pPr>
      <w:r>
        <w:rPr>
          <w:color w:val="231F20"/>
          <w:spacing w:val="15"/>
          <w:sz w:val="19"/>
          <w:szCs w:val="19"/>
        </w:rPr>
        <w:t>6.6.6</w:t>
      </w:r>
      <w:r>
        <w:rPr>
          <w:color w:val="231F20"/>
          <w:spacing w:val="3"/>
          <w:sz w:val="19"/>
          <w:szCs w:val="19"/>
        </w:rPr>
        <w:t xml:space="preserve">    </w:t>
      </w:r>
      <w:r>
        <w:rPr>
          <w:rFonts w:ascii="微软雅黑" w:hAnsi="微软雅黑" w:eastAsia="微软雅黑" w:cs="微软雅黑"/>
          <w:color w:val="231F20"/>
          <w:spacing w:val="15"/>
          <w:sz w:val="19"/>
          <w:szCs w:val="19"/>
        </w:rPr>
        <w:t>人员密集场所的业主单位</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15"/>
          <w:sz w:val="19"/>
          <w:szCs w:val="19"/>
        </w:rPr>
        <w:t>、使用单位在场所内</w:t>
      </w:r>
      <w:r>
        <w:rPr>
          <w:rFonts w:ascii="微软雅黑" w:hAnsi="微软雅黑" w:eastAsia="微软雅黑" w:cs="微软雅黑"/>
          <w:color w:val="231F20"/>
          <w:spacing w:val="14"/>
          <w:sz w:val="19"/>
          <w:szCs w:val="19"/>
        </w:rPr>
        <w:t>部动火作业时未执行内部审批制度</w:t>
      </w:r>
      <w:r>
        <w:rPr>
          <w:rFonts w:ascii="微软雅黑" w:hAnsi="微软雅黑" w:eastAsia="微软雅黑" w:cs="微软雅黑"/>
          <w:color w:val="231F20"/>
          <w:spacing w:val="-32"/>
          <w:sz w:val="19"/>
          <w:szCs w:val="19"/>
        </w:rPr>
        <w:t xml:space="preserve"> </w:t>
      </w:r>
      <w:r>
        <w:rPr>
          <w:rFonts w:ascii="微软雅黑" w:hAnsi="微软雅黑" w:eastAsia="微软雅黑" w:cs="微软雅黑"/>
          <w:color w:val="231F20"/>
          <w:spacing w:val="14"/>
          <w:sz w:val="19"/>
          <w:szCs w:val="19"/>
        </w:rPr>
        <w:t>，或动火作业</w:t>
      </w:r>
      <w:r>
        <w:rPr>
          <w:rFonts w:ascii="微软雅黑" w:hAnsi="微软雅黑" w:eastAsia="微软雅黑" w:cs="微软雅黑"/>
          <w:color w:val="231F20"/>
          <w:spacing w:val="15"/>
          <w:sz w:val="19"/>
          <w:szCs w:val="19"/>
        </w:rPr>
        <w:t>人员未持证上岗，或动火作业现场未采取防火分隔和现场看护措施</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15"/>
          <w:sz w:val="19"/>
          <w:szCs w:val="19"/>
        </w:rPr>
        <w:t>。</w:t>
      </w:r>
    </w:p>
    <w:p w14:paraId="2B149D26">
      <w:pPr>
        <w:pStyle w:val="2"/>
        <w:spacing w:before="1" w:line="195" w:lineRule="auto"/>
        <w:ind w:left="4"/>
        <w:rPr>
          <w:rFonts w:ascii="微软雅黑" w:hAnsi="微软雅黑" w:eastAsia="微软雅黑" w:cs="微软雅黑"/>
          <w:sz w:val="19"/>
          <w:szCs w:val="19"/>
        </w:rPr>
      </w:pPr>
      <w:r>
        <w:rPr>
          <w:color w:val="231F20"/>
          <w:spacing w:val="13"/>
          <w:sz w:val="19"/>
          <w:szCs w:val="19"/>
        </w:rPr>
        <w:t>6.6.7</w:t>
      </w:r>
      <w:r>
        <w:rPr>
          <w:color w:val="231F20"/>
          <w:spacing w:val="7"/>
          <w:sz w:val="19"/>
          <w:szCs w:val="19"/>
        </w:rPr>
        <w:t xml:space="preserve">    </w:t>
      </w:r>
      <w:r>
        <w:rPr>
          <w:rFonts w:ascii="微软雅黑" w:hAnsi="微软雅黑" w:eastAsia="微软雅黑" w:cs="微软雅黑"/>
          <w:color w:val="231F20"/>
          <w:spacing w:val="13"/>
          <w:sz w:val="19"/>
          <w:szCs w:val="19"/>
        </w:rPr>
        <w:t>人员密集场所的业主单位</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13"/>
          <w:sz w:val="19"/>
          <w:szCs w:val="19"/>
        </w:rPr>
        <w:t>、使用单位未按消防技术标准的规定编制</w:t>
      </w:r>
      <w:r>
        <w:rPr>
          <w:rFonts w:ascii="微软雅黑" w:hAnsi="微软雅黑" w:eastAsia="微软雅黑" w:cs="微软雅黑"/>
          <w:color w:val="231F20"/>
          <w:spacing w:val="-33"/>
          <w:sz w:val="19"/>
          <w:szCs w:val="19"/>
        </w:rPr>
        <w:t xml:space="preserve"> </w:t>
      </w:r>
      <w:r>
        <w:rPr>
          <w:rFonts w:ascii="微软雅黑" w:hAnsi="微软雅黑" w:eastAsia="微软雅黑" w:cs="微软雅黑"/>
          <w:color w:val="231F20"/>
          <w:spacing w:val="13"/>
          <w:sz w:val="19"/>
          <w:szCs w:val="19"/>
        </w:rPr>
        <w:t>灭火</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13"/>
          <w:sz w:val="19"/>
          <w:szCs w:val="19"/>
        </w:rPr>
        <w:t>和应急疏散预案</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3"/>
          <w:sz w:val="19"/>
          <w:szCs w:val="19"/>
        </w:rPr>
        <w:t>，或未</w:t>
      </w:r>
    </w:p>
    <w:p w14:paraId="496FFD82">
      <w:pPr>
        <w:spacing w:before="84" w:line="183" w:lineRule="auto"/>
        <w:rPr>
          <w:rFonts w:ascii="微软雅黑" w:hAnsi="微软雅黑" w:eastAsia="微软雅黑" w:cs="微软雅黑"/>
          <w:sz w:val="19"/>
          <w:szCs w:val="19"/>
        </w:rPr>
      </w:pPr>
      <w:r>
        <w:rPr>
          <w:rFonts w:ascii="微软雅黑" w:hAnsi="微软雅黑" w:eastAsia="微软雅黑" w:cs="微软雅黑"/>
          <w:color w:val="231F20"/>
          <w:spacing w:val="17"/>
          <w:sz w:val="19"/>
          <w:szCs w:val="19"/>
        </w:rPr>
        <w:t>定期依据预案开展消防演练</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7"/>
          <w:sz w:val="19"/>
          <w:szCs w:val="19"/>
        </w:rPr>
        <w:t>。</w:t>
      </w:r>
    </w:p>
    <w:p w14:paraId="332C2F05">
      <w:pPr>
        <w:spacing w:line="183" w:lineRule="auto"/>
        <w:rPr>
          <w:rFonts w:ascii="微软雅黑" w:hAnsi="微软雅黑" w:eastAsia="微软雅黑" w:cs="微软雅黑"/>
          <w:sz w:val="19"/>
          <w:szCs w:val="19"/>
        </w:rPr>
        <w:sectPr>
          <w:headerReference r:id="rId18" w:type="default"/>
          <w:footerReference r:id="rId19" w:type="default"/>
          <w:pgSz w:w="11906" w:h="16838"/>
          <w:pgMar w:top="1683" w:right="1294" w:bottom="1306" w:left="1428" w:header="1384" w:footer="1096" w:gutter="0"/>
          <w:cols w:space="720" w:num="1"/>
        </w:sectPr>
      </w:pPr>
    </w:p>
    <w:p w14:paraId="761B214C">
      <w:pPr>
        <w:pStyle w:val="2"/>
        <w:spacing w:line="343" w:lineRule="auto"/>
      </w:pPr>
    </w:p>
    <w:p w14:paraId="7927404F">
      <w:pPr>
        <w:pStyle w:val="2"/>
        <w:spacing w:line="343" w:lineRule="auto"/>
      </w:pPr>
    </w:p>
    <w:p w14:paraId="473D798D">
      <w:pPr>
        <w:spacing w:before="82" w:line="210" w:lineRule="auto"/>
        <w:ind w:left="4120"/>
        <w:outlineLvl w:val="0"/>
        <w:rPr>
          <w:rFonts w:ascii="微软雅黑" w:hAnsi="微软雅黑" w:eastAsia="微软雅黑" w:cs="微软雅黑"/>
          <w:sz w:val="19"/>
          <w:szCs w:val="19"/>
        </w:rPr>
      </w:pPr>
      <w:bookmarkStart w:id="12" w:name="bookmark10"/>
      <w:bookmarkEnd w:id="12"/>
      <w:r>
        <w:rPr>
          <w:rFonts w:ascii="黑体" w:hAnsi="黑体" w:eastAsia="黑体" w:cs="黑体"/>
          <w:color w:val="231F20"/>
          <w:spacing w:val="-7"/>
          <w:sz w:val="19"/>
          <w:szCs w:val="19"/>
        </w:rPr>
        <w:t>附</w:t>
      </w:r>
      <w:r>
        <w:rPr>
          <w:rFonts w:ascii="黑体" w:hAnsi="黑体" w:eastAsia="黑体" w:cs="黑体"/>
          <w:color w:val="231F20"/>
          <w:spacing w:val="24"/>
          <w:sz w:val="19"/>
          <w:szCs w:val="19"/>
        </w:rPr>
        <w:t xml:space="preserve">  </w:t>
      </w:r>
      <w:r>
        <w:rPr>
          <w:rFonts w:ascii="黑体" w:hAnsi="黑体" w:eastAsia="黑体" w:cs="黑体"/>
          <w:color w:val="231F20"/>
          <w:spacing w:val="-7"/>
          <w:sz w:val="19"/>
          <w:szCs w:val="19"/>
        </w:rPr>
        <w:t>录</w:t>
      </w:r>
      <w:r>
        <w:rPr>
          <w:rFonts w:ascii="黑体" w:hAnsi="黑体" w:eastAsia="黑体" w:cs="黑体"/>
          <w:color w:val="231F20"/>
          <w:spacing w:val="19"/>
          <w:sz w:val="19"/>
          <w:szCs w:val="19"/>
        </w:rPr>
        <w:t xml:space="preserve">  </w:t>
      </w:r>
      <w:r>
        <w:rPr>
          <w:rFonts w:ascii="微软雅黑" w:hAnsi="微软雅黑" w:eastAsia="微软雅黑" w:cs="微软雅黑"/>
          <w:color w:val="231F20"/>
          <w:spacing w:val="-7"/>
          <w:sz w:val="19"/>
          <w:szCs w:val="19"/>
        </w:rPr>
        <w:t>A</w:t>
      </w:r>
    </w:p>
    <w:p w14:paraId="4C6E3997">
      <w:pPr>
        <w:spacing w:before="29" w:line="202" w:lineRule="auto"/>
        <w:ind w:left="4095"/>
        <w:outlineLvl w:val="0"/>
        <w:rPr>
          <w:rFonts w:ascii="微软雅黑" w:hAnsi="微软雅黑" w:eastAsia="微软雅黑" w:cs="微软雅黑"/>
          <w:sz w:val="19"/>
          <w:szCs w:val="19"/>
        </w:rPr>
      </w:pPr>
      <w:bookmarkStart w:id="13" w:name="bookmark10"/>
      <w:bookmarkEnd w:id="13"/>
      <w:r>
        <w:rPr>
          <w:rFonts w:ascii="微软雅黑" w:hAnsi="微软雅黑" w:eastAsia="微软雅黑" w:cs="微软雅黑"/>
          <w:color w:val="231F20"/>
          <w:spacing w:val="8"/>
          <w:sz w:val="19"/>
          <w:szCs w:val="19"/>
        </w:rPr>
        <w:t>（</w:t>
      </w:r>
      <w:r>
        <w:rPr>
          <w:rFonts w:ascii="黑体" w:hAnsi="黑体" w:eastAsia="黑体" w:cs="黑体"/>
          <w:color w:val="231F20"/>
          <w:spacing w:val="8"/>
          <w:sz w:val="19"/>
          <w:szCs w:val="19"/>
        </w:rPr>
        <w:t>规范性</w:t>
      </w:r>
      <w:r>
        <w:rPr>
          <w:rFonts w:ascii="微软雅黑" w:hAnsi="微软雅黑" w:eastAsia="微软雅黑" w:cs="微软雅黑"/>
          <w:color w:val="231F20"/>
          <w:spacing w:val="8"/>
          <w:sz w:val="19"/>
          <w:szCs w:val="19"/>
        </w:rPr>
        <w:t>）</w:t>
      </w:r>
    </w:p>
    <w:p w14:paraId="4624B39F">
      <w:pPr>
        <w:spacing w:before="40" w:line="253" w:lineRule="exact"/>
        <w:ind w:left="1872"/>
        <w:outlineLvl w:val="0"/>
        <w:rPr>
          <w:rFonts w:ascii="黑体" w:hAnsi="黑体" w:eastAsia="黑体" w:cs="黑体"/>
          <w:sz w:val="19"/>
          <w:szCs w:val="19"/>
        </w:rPr>
      </w:pPr>
      <w:bookmarkStart w:id="14" w:name="bookmark10"/>
      <w:bookmarkEnd w:id="14"/>
      <w:r>
        <w:rPr>
          <w:rFonts w:ascii="黑体" w:hAnsi="黑体" w:eastAsia="黑体" w:cs="黑体"/>
          <w:color w:val="231F20"/>
          <w:spacing w:val="19"/>
          <w:position w:val="1"/>
          <w:sz w:val="19"/>
          <w:szCs w:val="19"/>
        </w:rPr>
        <w:t>火灾自动报警系统和固定灭火设施不能正常运行的判定规则</w:t>
      </w:r>
    </w:p>
    <w:p w14:paraId="2D9E4290">
      <w:pPr>
        <w:spacing w:before="271" w:line="210" w:lineRule="auto"/>
        <w:ind w:left="5"/>
        <w:rPr>
          <w:rFonts w:ascii="黑体" w:hAnsi="黑体" w:eastAsia="黑体" w:cs="黑体"/>
          <w:sz w:val="19"/>
          <w:szCs w:val="19"/>
        </w:rPr>
      </w:pPr>
      <w:r>
        <w:rPr>
          <w:rFonts w:ascii="微软雅黑" w:hAnsi="微软雅黑" w:eastAsia="微软雅黑" w:cs="微软雅黑"/>
          <w:color w:val="231F20"/>
          <w:spacing w:val="13"/>
          <w:sz w:val="19"/>
          <w:szCs w:val="19"/>
        </w:rPr>
        <w:t>A.1</w:t>
      </w:r>
      <w:r>
        <w:rPr>
          <w:rFonts w:ascii="微软雅黑" w:hAnsi="微软雅黑" w:eastAsia="微软雅黑" w:cs="微软雅黑"/>
          <w:color w:val="231F20"/>
          <w:spacing w:val="3"/>
          <w:sz w:val="19"/>
          <w:szCs w:val="19"/>
        </w:rPr>
        <w:t xml:space="preserve">    </w:t>
      </w:r>
      <w:r>
        <w:rPr>
          <w:rFonts w:ascii="黑体" w:hAnsi="黑体" w:eastAsia="黑体" w:cs="黑体"/>
          <w:color w:val="231F20"/>
          <w:spacing w:val="13"/>
          <w:sz w:val="19"/>
          <w:szCs w:val="19"/>
        </w:rPr>
        <w:t>消防给水及消火栓系统</w:t>
      </w:r>
    </w:p>
    <w:p w14:paraId="68A2FAC5">
      <w:pPr>
        <w:spacing w:before="194" w:line="204" w:lineRule="auto"/>
        <w:ind w:left="5"/>
        <w:rPr>
          <w:rFonts w:ascii="微软雅黑" w:hAnsi="微软雅黑" w:eastAsia="微软雅黑" w:cs="微软雅黑"/>
          <w:sz w:val="19"/>
          <w:szCs w:val="19"/>
        </w:rPr>
      </w:pPr>
      <w:r>
        <w:rPr>
          <w:rFonts w:ascii="微软雅黑" w:hAnsi="微软雅黑" w:eastAsia="微软雅黑" w:cs="微软雅黑"/>
          <w:color w:val="231F20"/>
          <w:spacing w:val="7"/>
          <w:sz w:val="19"/>
          <w:szCs w:val="19"/>
        </w:rPr>
        <w:t>A.1.1</w:t>
      </w:r>
      <w:r>
        <w:rPr>
          <w:rFonts w:ascii="微软雅黑" w:hAnsi="微软雅黑" w:eastAsia="微软雅黑" w:cs="微软雅黑"/>
          <w:color w:val="231F20"/>
          <w:spacing w:val="3"/>
          <w:sz w:val="19"/>
          <w:szCs w:val="19"/>
        </w:rPr>
        <w:t xml:space="preserve">    </w:t>
      </w:r>
      <w:r>
        <w:rPr>
          <w:rFonts w:ascii="微软雅黑" w:hAnsi="微软雅黑" w:eastAsia="微软雅黑" w:cs="微软雅黑"/>
          <w:color w:val="231F20"/>
          <w:spacing w:val="7"/>
          <w:sz w:val="19"/>
          <w:szCs w:val="19"/>
        </w:rPr>
        <w:t>消防水泵（或泡沫液泵）采用自动控制</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7"/>
          <w:sz w:val="19"/>
          <w:szCs w:val="19"/>
        </w:rPr>
        <w:t>、手动控制等方式均无法正常启动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7"/>
          <w:sz w:val="19"/>
          <w:szCs w:val="19"/>
        </w:rPr>
        <w:t>。</w:t>
      </w:r>
    </w:p>
    <w:p w14:paraId="1DD24DE9">
      <w:pPr>
        <w:spacing w:before="41" w:line="184" w:lineRule="auto"/>
        <w:ind w:left="5"/>
        <w:rPr>
          <w:rFonts w:ascii="微软雅黑" w:hAnsi="微软雅黑" w:eastAsia="微软雅黑" w:cs="微软雅黑"/>
          <w:sz w:val="19"/>
          <w:szCs w:val="19"/>
        </w:rPr>
      </w:pPr>
      <w:r>
        <w:rPr>
          <w:rFonts w:ascii="微软雅黑" w:hAnsi="微软雅黑" w:eastAsia="微软雅黑" w:cs="微软雅黑"/>
          <w:color w:val="231F20"/>
          <w:spacing w:val="10"/>
          <w:sz w:val="19"/>
          <w:szCs w:val="19"/>
        </w:rPr>
        <w:t>A.1.2   水泵控制柜未连接消防电源，消</w:t>
      </w:r>
      <w:r>
        <w:rPr>
          <w:rFonts w:ascii="微软雅黑" w:hAnsi="微软雅黑" w:eastAsia="微软雅黑" w:cs="微软雅黑"/>
          <w:color w:val="231F20"/>
          <w:spacing w:val="9"/>
          <w:sz w:val="19"/>
          <w:szCs w:val="19"/>
        </w:rPr>
        <w:t>防电源故障，或控制失效</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9"/>
          <w:sz w:val="19"/>
          <w:szCs w:val="19"/>
        </w:rPr>
        <w:t>。</w:t>
      </w:r>
    </w:p>
    <w:p w14:paraId="340D98B8">
      <w:pPr>
        <w:spacing w:before="212" w:line="210" w:lineRule="auto"/>
        <w:ind w:left="5"/>
        <w:rPr>
          <w:rFonts w:ascii="黑体" w:hAnsi="黑体" w:eastAsia="黑体" w:cs="黑体"/>
          <w:sz w:val="19"/>
          <w:szCs w:val="19"/>
        </w:rPr>
      </w:pPr>
      <w:r>
        <w:rPr>
          <w:rFonts w:ascii="微软雅黑" w:hAnsi="微软雅黑" w:eastAsia="微软雅黑" w:cs="微软雅黑"/>
          <w:color w:val="231F20"/>
          <w:spacing w:val="8"/>
          <w:sz w:val="19"/>
          <w:szCs w:val="19"/>
        </w:rPr>
        <w:t xml:space="preserve">A.2    </w:t>
      </w:r>
      <w:r>
        <w:rPr>
          <w:rFonts w:ascii="黑体" w:hAnsi="黑体" w:eastAsia="黑体" w:cs="黑体"/>
          <w:color w:val="231F20"/>
          <w:spacing w:val="8"/>
          <w:sz w:val="19"/>
          <w:szCs w:val="19"/>
        </w:rPr>
        <w:t>自动灭火系统</w:t>
      </w:r>
    </w:p>
    <w:p w14:paraId="42E653E1">
      <w:pPr>
        <w:spacing w:before="195" w:line="204" w:lineRule="auto"/>
        <w:ind w:left="5"/>
        <w:rPr>
          <w:rFonts w:ascii="微软雅黑" w:hAnsi="微软雅黑" w:eastAsia="微软雅黑" w:cs="微软雅黑"/>
          <w:sz w:val="19"/>
          <w:szCs w:val="19"/>
        </w:rPr>
      </w:pPr>
      <w:r>
        <w:rPr>
          <w:rFonts w:ascii="微软雅黑" w:hAnsi="微软雅黑" w:eastAsia="微软雅黑" w:cs="微软雅黑"/>
          <w:color w:val="231F20"/>
          <w:spacing w:val="7"/>
          <w:sz w:val="19"/>
          <w:szCs w:val="19"/>
        </w:rPr>
        <w:t>A.2.1</w:t>
      </w:r>
      <w:r>
        <w:rPr>
          <w:rFonts w:ascii="微软雅黑" w:hAnsi="微软雅黑" w:eastAsia="微软雅黑" w:cs="微软雅黑"/>
          <w:color w:val="231F20"/>
          <w:spacing w:val="4"/>
          <w:sz w:val="19"/>
          <w:szCs w:val="19"/>
        </w:rPr>
        <w:t xml:space="preserve">    </w:t>
      </w:r>
      <w:r>
        <w:rPr>
          <w:rFonts w:ascii="微软雅黑" w:hAnsi="微软雅黑" w:eastAsia="微软雅黑" w:cs="微软雅黑"/>
          <w:color w:val="231F20"/>
          <w:spacing w:val="7"/>
          <w:sz w:val="19"/>
          <w:szCs w:val="19"/>
        </w:rPr>
        <w:t>消防水泵（或泡沫液泵）采用自动控制</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7"/>
          <w:sz w:val="19"/>
          <w:szCs w:val="19"/>
        </w:rPr>
        <w:t>、手动控制等方式均无法正常启动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7"/>
          <w:sz w:val="19"/>
          <w:szCs w:val="19"/>
        </w:rPr>
        <w:t>。</w:t>
      </w:r>
    </w:p>
    <w:p w14:paraId="27BC9CC0">
      <w:pPr>
        <w:spacing w:before="40" w:line="184" w:lineRule="auto"/>
        <w:ind w:left="5"/>
        <w:rPr>
          <w:rFonts w:ascii="微软雅黑" w:hAnsi="微软雅黑" w:eastAsia="微软雅黑" w:cs="微软雅黑"/>
          <w:sz w:val="19"/>
          <w:szCs w:val="19"/>
        </w:rPr>
      </w:pPr>
      <w:r>
        <w:rPr>
          <w:rFonts w:ascii="微软雅黑" w:hAnsi="微软雅黑" w:eastAsia="微软雅黑" w:cs="微软雅黑"/>
          <w:color w:val="231F20"/>
          <w:spacing w:val="10"/>
          <w:sz w:val="19"/>
          <w:szCs w:val="19"/>
        </w:rPr>
        <w:t>A.2.2   水泵控制柜未连接消防电源，消防</w:t>
      </w:r>
      <w:r>
        <w:rPr>
          <w:rFonts w:ascii="微软雅黑" w:hAnsi="微软雅黑" w:eastAsia="微软雅黑" w:cs="微软雅黑"/>
          <w:color w:val="231F20"/>
          <w:spacing w:val="9"/>
          <w:sz w:val="19"/>
          <w:szCs w:val="19"/>
        </w:rPr>
        <w:t>电源故障，或控制失效</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9"/>
          <w:sz w:val="19"/>
          <w:szCs w:val="19"/>
        </w:rPr>
        <w:t>。</w:t>
      </w:r>
    </w:p>
    <w:p w14:paraId="1125575E">
      <w:pPr>
        <w:spacing w:before="31" w:line="236" w:lineRule="auto"/>
        <w:ind w:left="5"/>
        <w:rPr>
          <w:rFonts w:ascii="微软雅黑" w:hAnsi="微软雅黑" w:eastAsia="微软雅黑" w:cs="微软雅黑"/>
          <w:sz w:val="19"/>
          <w:szCs w:val="19"/>
        </w:rPr>
      </w:pPr>
      <w:r>
        <w:rPr>
          <w:rFonts w:ascii="微软雅黑" w:hAnsi="微软雅黑" w:eastAsia="微软雅黑" w:cs="微软雅黑"/>
          <w:color w:val="231F20"/>
          <w:spacing w:val="3"/>
          <w:sz w:val="19"/>
          <w:szCs w:val="19"/>
        </w:rPr>
        <w:t>A.2.3</w:t>
      </w:r>
      <w:r>
        <w:rPr>
          <w:rFonts w:ascii="微软雅黑" w:hAnsi="微软雅黑" w:eastAsia="微软雅黑" w:cs="微软雅黑"/>
          <w:color w:val="231F20"/>
          <w:spacing w:val="23"/>
          <w:sz w:val="19"/>
          <w:szCs w:val="19"/>
        </w:rPr>
        <w:t xml:space="preserve">   </w:t>
      </w:r>
      <w:r>
        <w:rPr>
          <w:rFonts w:ascii="微软雅黑" w:hAnsi="微软雅黑" w:eastAsia="微软雅黑" w:cs="微软雅黑"/>
          <w:color w:val="231F20"/>
          <w:spacing w:val="3"/>
          <w:sz w:val="19"/>
          <w:szCs w:val="19"/>
        </w:rPr>
        <w:t>报警阀（或电动控制阀</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3"/>
          <w:sz w:val="19"/>
          <w:szCs w:val="19"/>
        </w:rPr>
        <w:t>、气动控制阀）无法正常启动</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3"/>
          <w:sz w:val="19"/>
          <w:szCs w:val="19"/>
        </w:rPr>
        <w:t>。</w:t>
      </w:r>
    </w:p>
    <w:p w14:paraId="46E9FCF7">
      <w:pPr>
        <w:spacing w:before="27" w:line="220" w:lineRule="auto"/>
        <w:ind w:left="5"/>
        <w:rPr>
          <w:rFonts w:ascii="微软雅黑" w:hAnsi="微软雅黑" w:eastAsia="微软雅黑" w:cs="微软雅黑"/>
          <w:sz w:val="19"/>
          <w:szCs w:val="19"/>
        </w:rPr>
      </w:pPr>
      <w:r>
        <w:rPr>
          <w:rFonts w:ascii="微软雅黑" w:hAnsi="微软雅黑" w:eastAsia="微软雅黑" w:cs="微软雅黑"/>
          <w:color w:val="231F20"/>
          <w:spacing w:val="15"/>
          <w:sz w:val="19"/>
          <w:szCs w:val="19"/>
        </w:rPr>
        <w:t>A.2.4   气体灭火系统的启动装置采用自动控制</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5"/>
          <w:sz w:val="19"/>
          <w:szCs w:val="19"/>
        </w:rPr>
        <w:t>、手动控制方式均无法正常启动或灭火剂净重小于</w:t>
      </w:r>
      <w:r>
        <w:rPr>
          <w:rFonts w:ascii="微软雅黑" w:hAnsi="微软雅黑" w:eastAsia="微软雅黑" w:cs="微软雅黑"/>
          <w:color w:val="231F20"/>
          <w:spacing w:val="14"/>
          <w:sz w:val="19"/>
          <w:szCs w:val="19"/>
        </w:rPr>
        <w:t>设计</w:t>
      </w:r>
      <w:r>
        <w:rPr>
          <w:rFonts w:ascii="微软雅黑" w:hAnsi="微软雅黑" w:eastAsia="微软雅黑" w:cs="微软雅黑"/>
          <w:color w:val="231F20"/>
          <w:spacing w:val="8"/>
          <w:sz w:val="19"/>
          <w:szCs w:val="19"/>
        </w:rPr>
        <w:t>储存量的</w:t>
      </w:r>
      <w:r>
        <w:rPr>
          <w:rFonts w:ascii="微软雅黑" w:hAnsi="微软雅黑" w:eastAsia="微软雅黑" w:cs="微软雅黑"/>
          <w:color w:val="231F20"/>
          <w:spacing w:val="22"/>
          <w:sz w:val="19"/>
          <w:szCs w:val="19"/>
        </w:rPr>
        <w:t xml:space="preserve"> </w:t>
      </w:r>
      <w:r>
        <w:rPr>
          <w:rFonts w:ascii="微软雅黑" w:hAnsi="微软雅黑" w:eastAsia="微软雅黑" w:cs="微软雅黑"/>
          <w:color w:val="231F20"/>
          <w:spacing w:val="8"/>
          <w:sz w:val="19"/>
          <w:szCs w:val="19"/>
        </w:rPr>
        <w:t>90%</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8"/>
          <w:sz w:val="19"/>
          <w:szCs w:val="19"/>
        </w:rPr>
        <w:t>。</w:t>
      </w:r>
    </w:p>
    <w:p w14:paraId="3014B8BC">
      <w:pPr>
        <w:ind w:left="5"/>
        <w:rPr>
          <w:rFonts w:ascii="微软雅黑" w:hAnsi="微软雅黑" w:eastAsia="微软雅黑" w:cs="微软雅黑"/>
          <w:sz w:val="19"/>
          <w:szCs w:val="19"/>
        </w:rPr>
      </w:pPr>
      <w:r>
        <w:rPr>
          <w:rFonts w:ascii="微软雅黑" w:hAnsi="微软雅黑" w:eastAsia="微软雅黑" w:cs="微软雅黑"/>
          <w:color w:val="231F20"/>
          <w:spacing w:val="14"/>
          <w:sz w:val="19"/>
          <w:szCs w:val="19"/>
        </w:rPr>
        <w:t>A.2.5   瓶组式细水雾灭火系统的启动装置采用自动控制</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4"/>
          <w:sz w:val="19"/>
          <w:szCs w:val="19"/>
        </w:rPr>
        <w:t>、手动控制方式均无法正</w:t>
      </w:r>
      <w:r>
        <w:rPr>
          <w:rFonts w:ascii="微软雅黑" w:hAnsi="微软雅黑" w:eastAsia="微软雅黑" w:cs="微软雅黑"/>
          <w:color w:val="231F20"/>
          <w:spacing w:val="13"/>
          <w:sz w:val="19"/>
          <w:szCs w:val="19"/>
        </w:rPr>
        <w:t>常启动</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3"/>
          <w:sz w:val="19"/>
          <w:szCs w:val="19"/>
        </w:rPr>
        <w:t>。</w:t>
      </w:r>
    </w:p>
    <w:p w14:paraId="737702D9">
      <w:pPr>
        <w:spacing w:before="146" w:line="333" w:lineRule="exact"/>
        <w:ind w:left="5"/>
        <w:rPr>
          <w:rFonts w:ascii="黑体" w:hAnsi="黑体" w:eastAsia="黑体" w:cs="黑体"/>
          <w:sz w:val="19"/>
          <w:szCs w:val="19"/>
        </w:rPr>
      </w:pPr>
      <w:r>
        <w:rPr>
          <w:rFonts w:ascii="微软雅黑" w:hAnsi="微软雅黑" w:eastAsia="微软雅黑" w:cs="微软雅黑"/>
          <w:color w:val="231F20"/>
          <w:spacing w:val="13"/>
          <w:position w:val="3"/>
          <w:sz w:val="19"/>
          <w:szCs w:val="19"/>
        </w:rPr>
        <w:t>A.3</w:t>
      </w:r>
      <w:r>
        <w:rPr>
          <w:rFonts w:ascii="微软雅黑" w:hAnsi="微软雅黑" w:eastAsia="微软雅黑" w:cs="微软雅黑"/>
          <w:color w:val="231F20"/>
          <w:spacing w:val="18"/>
          <w:position w:val="3"/>
          <w:sz w:val="19"/>
          <w:szCs w:val="19"/>
        </w:rPr>
        <w:t xml:space="preserve">   </w:t>
      </w:r>
      <w:r>
        <w:rPr>
          <w:rFonts w:ascii="黑体" w:hAnsi="黑体" w:eastAsia="黑体" w:cs="黑体"/>
          <w:color w:val="231F20"/>
          <w:spacing w:val="13"/>
          <w:position w:val="3"/>
          <w:sz w:val="19"/>
          <w:szCs w:val="19"/>
        </w:rPr>
        <w:t>火灾自动报警系统</w:t>
      </w:r>
    </w:p>
    <w:p w14:paraId="35D02866">
      <w:pPr>
        <w:spacing w:before="140" w:line="232" w:lineRule="auto"/>
        <w:ind w:left="5"/>
        <w:rPr>
          <w:rFonts w:ascii="微软雅黑" w:hAnsi="微软雅黑" w:eastAsia="微软雅黑" w:cs="微软雅黑"/>
          <w:sz w:val="19"/>
          <w:szCs w:val="19"/>
        </w:rPr>
      </w:pPr>
      <w:r>
        <w:rPr>
          <w:rFonts w:ascii="微软雅黑" w:hAnsi="微软雅黑" w:eastAsia="微软雅黑" w:cs="微软雅黑"/>
          <w:color w:val="231F20"/>
          <w:spacing w:val="12"/>
          <w:sz w:val="19"/>
          <w:szCs w:val="19"/>
        </w:rPr>
        <w:t>A.3.1   火灾报警控制器未连接消防电源，或消防电源故</w:t>
      </w:r>
      <w:r>
        <w:rPr>
          <w:rFonts w:ascii="微软雅黑" w:hAnsi="微软雅黑" w:eastAsia="微软雅黑" w:cs="微软雅黑"/>
          <w:color w:val="231F20"/>
          <w:spacing w:val="11"/>
          <w:sz w:val="19"/>
          <w:szCs w:val="19"/>
        </w:rPr>
        <w:t>障</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1"/>
          <w:sz w:val="19"/>
          <w:szCs w:val="19"/>
        </w:rPr>
        <w:t>。</w:t>
      </w:r>
    </w:p>
    <w:p w14:paraId="732947A8">
      <w:pPr>
        <w:spacing w:before="1" w:line="231" w:lineRule="auto"/>
        <w:ind w:left="5"/>
        <w:rPr>
          <w:rFonts w:ascii="微软雅黑" w:hAnsi="微软雅黑" w:eastAsia="微软雅黑" w:cs="微软雅黑"/>
          <w:sz w:val="19"/>
          <w:szCs w:val="19"/>
        </w:rPr>
      </w:pPr>
      <w:r>
        <w:rPr>
          <w:rFonts w:ascii="微软雅黑" w:hAnsi="微软雅黑" w:eastAsia="微软雅黑" w:cs="微软雅黑"/>
          <w:color w:val="231F20"/>
          <w:spacing w:val="12"/>
          <w:sz w:val="19"/>
          <w:szCs w:val="19"/>
        </w:rPr>
        <w:t>A.3.2   火灾报警控制器操作控制</w:t>
      </w:r>
      <w:r>
        <w:rPr>
          <w:rFonts w:ascii="微软雅黑" w:hAnsi="微软雅黑" w:eastAsia="微软雅黑" w:cs="微软雅黑"/>
          <w:color w:val="231F20"/>
          <w:spacing w:val="11"/>
          <w:sz w:val="19"/>
          <w:szCs w:val="19"/>
        </w:rPr>
        <w:t>按键失效</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1"/>
          <w:sz w:val="19"/>
          <w:szCs w:val="19"/>
        </w:rPr>
        <w:t>、不能显示火警或故障报警</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11"/>
          <w:sz w:val="19"/>
          <w:szCs w:val="19"/>
        </w:rPr>
        <w:t>、或不能发出声报警信号</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1"/>
          <w:sz w:val="19"/>
          <w:szCs w:val="19"/>
        </w:rPr>
        <w:t>。</w:t>
      </w:r>
    </w:p>
    <w:p w14:paraId="4DC53003">
      <w:pPr>
        <w:spacing w:before="1" w:line="231" w:lineRule="auto"/>
        <w:ind w:left="5"/>
        <w:rPr>
          <w:rFonts w:ascii="微软雅黑" w:hAnsi="微软雅黑" w:eastAsia="微软雅黑" w:cs="微软雅黑"/>
          <w:sz w:val="19"/>
          <w:szCs w:val="19"/>
        </w:rPr>
      </w:pPr>
      <w:r>
        <w:rPr>
          <w:rFonts w:ascii="微软雅黑" w:hAnsi="微软雅黑" w:eastAsia="微软雅黑" w:cs="微软雅黑"/>
          <w:color w:val="231F20"/>
          <w:spacing w:val="10"/>
          <w:sz w:val="19"/>
          <w:szCs w:val="19"/>
        </w:rPr>
        <w:t>A.3.3</w:t>
      </w:r>
      <w:r>
        <w:rPr>
          <w:rFonts w:ascii="微软雅黑" w:hAnsi="微软雅黑" w:eastAsia="微软雅黑" w:cs="微软雅黑"/>
          <w:color w:val="231F20"/>
          <w:sz w:val="19"/>
          <w:szCs w:val="19"/>
        </w:rPr>
        <w:t xml:space="preserve">    </w:t>
      </w:r>
      <w:r>
        <w:rPr>
          <w:rFonts w:ascii="微软雅黑" w:hAnsi="微软雅黑" w:eastAsia="微软雅黑" w:cs="微软雅黑"/>
          <w:color w:val="231F20"/>
          <w:spacing w:val="10"/>
          <w:sz w:val="19"/>
          <w:szCs w:val="19"/>
        </w:rPr>
        <w:t>消防联动控制器未连接消防电源，消防电源故障，或联</w:t>
      </w:r>
      <w:r>
        <w:rPr>
          <w:rFonts w:ascii="微软雅黑" w:hAnsi="微软雅黑" w:eastAsia="微软雅黑" w:cs="微软雅黑"/>
          <w:color w:val="231F20"/>
          <w:spacing w:val="9"/>
          <w:sz w:val="19"/>
          <w:szCs w:val="19"/>
        </w:rPr>
        <w:t>动控制失效</w:t>
      </w:r>
      <w:r>
        <w:rPr>
          <w:rFonts w:ascii="微软雅黑" w:hAnsi="微软雅黑" w:eastAsia="微软雅黑" w:cs="微软雅黑"/>
          <w:color w:val="231F20"/>
          <w:spacing w:val="-27"/>
          <w:sz w:val="19"/>
          <w:szCs w:val="19"/>
        </w:rPr>
        <w:t xml:space="preserve"> </w:t>
      </w:r>
      <w:r>
        <w:rPr>
          <w:rFonts w:ascii="微软雅黑" w:hAnsi="微软雅黑" w:eastAsia="微软雅黑" w:cs="微软雅黑"/>
          <w:color w:val="231F20"/>
          <w:spacing w:val="9"/>
          <w:sz w:val="19"/>
          <w:szCs w:val="19"/>
        </w:rPr>
        <w:t>。</w:t>
      </w:r>
    </w:p>
    <w:p w14:paraId="66998491">
      <w:pPr>
        <w:ind w:left="5"/>
        <w:rPr>
          <w:rFonts w:ascii="微软雅黑" w:hAnsi="微软雅黑" w:eastAsia="微软雅黑" w:cs="微软雅黑"/>
          <w:sz w:val="19"/>
          <w:szCs w:val="19"/>
        </w:rPr>
      </w:pPr>
      <w:r>
        <w:drawing>
          <wp:anchor distT="0" distB="0" distL="0" distR="0" simplePos="0" relativeHeight="251664384" behindDoc="0" locked="0" layoutInCell="1" allowOverlap="1">
            <wp:simplePos x="0" y="0"/>
            <wp:positionH relativeFrom="column">
              <wp:posOffset>2764155</wp:posOffset>
            </wp:positionH>
            <wp:positionV relativeFrom="paragraph">
              <wp:posOffset>137160</wp:posOffset>
            </wp:positionV>
            <wp:extent cx="190500" cy="1905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9"/>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color w:val="231F20"/>
          <w:spacing w:val="7"/>
          <w:sz w:val="19"/>
          <w:szCs w:val="19"/>
        </w:rPr>
        <w:t>A.3.4</w:t>
      </w:r>
      <w:r>
        <w:rPr>
          <w:rFonts w:ascii="微软雅黑" w:hAnsi="微软雅黑" w:eastAsia="微软雅黑" w:cs="微软雅黑"/>
          <w:color w:val="231F20"/>
          <w:spacing w:val="18"/>
          <w:sz w:val="19"/>
          <w:szCs w:val="19"/>
        </w:rPr>
        <w:t xml:space="preserve">   </w:t>
      </w:r>
      <w:r>
        <w:rPr>
          <w:rFonts w:ascii="微软雅黑" w:hAnsi="微软雅黑" w:eastAsia="微软雅黑" w:cs="微软雅黑"/>
          <w:color w:val="231F20"/>
          <w:spacing w:val="7"/>
          <w:sz w:val="19"/>
          <w:szCs w:val="19"/>
        </w:rPr>
        <w:t>报警总线断路</w:t>
      </w:r>
      <w:r>
        <w:rPr>
          <w:rFonts w:ascii="微软雅黑" w:hAnsi="微软雅黑" w:eastAsia="微软雅黑" w:cs="微软雅黑"/>
          <w:color w:val="231F20"/>
          <w:spacing w:val="-31"/>
          <w:sz w:val="19"/>
          <w:szCs w:val="19"/>
        </w:rPr>
        <w:t xml:space="preserve"> </w:t>
      </w:r>
      <w:r>
        <w:rPr>
          <w:rFonts w:ascii="微软雅黑" w:hAnsi="微软雅黑" w:eastAsia="微软雅黑" w:cs="微软雅黑"/>
          <w:color w:val="231F20"/>
          <w:spacing w:val="7"/>
          <w:sz w:val="19"/>
          <w:szCs w:val="19"/>
        </w:rPr>
        <w:t>、接地或短路等故障</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7"/>
          <w:sz w:val="19"/>
          <w:szCs w:val="19"/>
        </w:rPr>
        <w:t>。</w:t>
      </w:r>
    </w:p>
    <w:p w14:paraId="783F4BEA">
      <w:pPr>
        <w:spacing w:before="172" w:line="210" w:lineRule="auto"/>
        <w:ind w:left="5"/>
        <w:rPr>
          <w:rFonts w:ascii="黑体" w:hAnsi="黑体" w:eastAsia="黑体" w:cs="黑体"/>
          <w:sz w:val="19"/>
          <w:szCs w:val="19"/>
        </w:rPr>
      </w:pPr>
      <w:r>
        <w:rPr>
          <w:rFonts w:ascii="微软雅黑" w:hAnsi="微软雅黑" w:eastAsia="微软雅黑" w:cs="微软雅黑"/>
          <w:color w:val="231F20"/>
          <w:spacing w:val="8"/>
          <w:sz w:val="19"/>
          <w:szCs w:val="19"/>
        </w:rPr>
        <w:t>A.4</w:t>
      </w:r>
      <w:r>
        <w:rPr>
          <w:rFonts w:ascii="微软雅黑" w:hAnsi="微软雅黑" w:eastAsia="微软雅黑" w:cs="微软雅黑"/>
          <w:color w:val="231F20"/>
          <w:spacing w:val="19"/>
          <w:w w:val="101"/>
          <w:sz w:val="19"/>
          <w:szCs w:val="19"/>
        </w:rPr>
        <w:t xml:space="preserve">   </w:t>
      </w:r>
      <w:r>
        <w:rPr>
          <w:rFonts w:ascii="黑体" w:hAnsi="黑体" w:eastAsia="黑体" w:cs="黑体"/>
          <w:color w:val="231F20"/>
          <w:spacing w:val="8"/>
          <w:sz w:val="19"/>
          <w:szCs w:val="19"/>
        </w:rPr>
        <w:t>判定规则</w:t>
      </w:r>
    </w:p>
    <w:p w14:paraId="5F01CECD">
      <w:pPr>
        <w:spacing w:before="193" w:line="209" w:lineRule="auto"/>
        <w:ind w:left="428"/>
        <w:rPr>
          <w:rFonts w:ascii="微软雅黑" w:hAnsi="微软雅黑" w:eastAsia="微软雅黑" w:cs="微软雅黑"/>
          <w:sz w:val="19"/>
          <w:szCs w:val="19"/>
        </w:rPr>
      </w:pPr>
      <w:r>
        <w:rPr>
          <w:rFonts w:ascii="微软雅黑" w:hAnsi="微软雅黑" w:eastAsia="微软雅黑" w:cs="微软雅黑"/>
          <w:color w:val="231F20"/>
          <w:spacing w:val="16"/>
          <w:sz w:val="19"/>
          <w:szCs w:val="19"/>
        </w:rPr>
        <w:t>符合以下条件的，应判定为火灾自动报警系统和固定灭</w:t>
      </w:r>
      <w:r>
        <w:rPr>
          <w:rFonts w:ascii="微软雅黑" w:hAnsi="微软雅黑" w:eastAsia="微软雅黑" w:cs="微软雅黑"/>
          <w:color w:val="231F20"/>
          <w:spacing w:val="15"/>
          <w:sz w:val="19"/>
          <w:szCs w:val="19"/>
        </w:rPr>
        <w:t>火设施不能正常运行：</w:t>
      </w:r>
    </w:p>
    <w:p w14:paraId="0F88C04F">
      <w:pPr>
        <w:spacing w:before="30" w:line="217" w:lineRule="auto"/>
        <w:ind w:left="848" w:hanging="417"/>
        <w:rPr>
          <w:rFonts w:ascii="微软雅黑" w:hAnsi="微软雅黑" w:eastAsia="微软雅黑" w:cs="微软雅黑"/>
          <w:sz w:val="19"/>
          <w:szCs w:val="19"/>
        </w:rPr>
      </w:pPr>
      <w:r>
        <w:rPr>
          <w:rFonts w:ascii="微软雅黑" w:hAnsi="微软雅黑" w:eastAsia="微软雅黑" w:cs="微软雅黑"/>
          <w:color w:val="231F20"/>
          <w:spacing w:val="16"/>
          <w:sz w:val="19"/>
          <w:szCs w:val="19"/>
        </w:rPr>
        <w:t>a）  建筑或场所按照消防技术标准应设置消火栓系统</w:t>
      </w:r>
      <w:r>
        <w:rPr>
          <w:rFonts w:ascii="微软雅黑" w:hAnsi="微软雅黑" w:eastAsia="微软雅黑" w:cs="微软雅黑"/>
          <w:color w:val="231F20"/>
          <w:spacing w:val="-28"/>
          <w:sz w:val="19"/>
          <w:szCs w:val="19"/>
        </w:rPr>
        <w:t xml:space="preserve"> </w:t>
      </w:r>
      <w:r>
        <w:rPr>
          <w:rFonts w:ascii="微软雅黑" w:hAnsi="微软雅黑" w:eastAsia="微软雅黑" w:cs="微软雅黑"/>
          <w:color w:val="231F20"/>
          <w:spacing w:val="16"/>
          <w:sz w:val="19"/>
          <w:szCs w:val="19"/>
        </w:rPr>
        <w:t>、自动灭火系统或火灾自动报警系统当中的</w:t>
      </w:r>
      <w:r>
        <w:rPr>
          <w:rFonts w:ascii="微软雅黑" w:hAnsi="微软雅黑" w:eastAsia="微软雅黑" w:cs="微软雅黑"/>
          <w:color w:val="231F20"/>
          <w:spacing w:val="9"/>
          <w:sz w:val="19"/>
          <w:szCs w:val="19"/>
        </w:rPr>
        <w:t>一种，存在符合 A</w:t>
      </w:r>
      <w:r>
        <w:rPr>
          <w:rFonts w:ascii="微软雅黑" w:hAnsi="微软雅黑" w:eastAsia="微软雅黑" w:cs="微软雅黑"/>
          <w:color w:val="231F20"/>
          <w:spacing w:val="-20"/>
          <w:sz w:val="19"/>
          <w:szCs w:val="19"/>
        </w:rPr>
        <w:t xml:space="preserve"> </w:t>
      </w:r>
      <w:r>
        <w:rPr>
          <w:rFonts w:ascii="微软雅黑" w:hAnsi="微软雅黑" w:eastAsia="微软雅黑" w:cs="微软雅黑"/>
          <w:color w:val="231F20"/>
          <w:spacing w:val="9"/>
          <w:sz w:val="19"/>
          <w:szCs w:val="19"/>
        </w:rPr>
        <w:t>.1~A</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9"/>
          <w:sz w:val="19"/>
          <w:szCs w:val="19"/>
        </w:rPr>
        <w:t>.3 规定的情形数量为</w:t>
      </w:r>
      <w:r>
        <w:rPr>
          <w:rFonts w:ascii="微软雅黑" w:hAnsi="微软雅黑" w:eastAsia="微软雅黑" w:cs="微软雅黑"/>
          <w:color w:val="231F20"/>
          <w:spacing w:val="24"/>
          <w:w w:val="101"/>
          <w:sz w:val="19"/>
          <w:szCs w:val="19"/>
        </w:rPr>
        <w:t xml:space="preserve"> </w:t>
      </w:r>
      <w:r>
        <w:rPr>
          <w:rFonts w:ascii="微软雅黑" w:hAnsi="微软雅黑" w:eastAsia="微软雅黑" w:cs="微软雅黑"/>
          <w:color w:val="231F20"/>
          <w:spacing w:val="9"/>
          <w:sz w:val="19"/>
          <w:szCs w:val="19"/>
        </w:rPr>
        <w:t>1 条及以上；</w:t>
      </w:r>
    </w:p>
    <w:p w14:paraId="6E384B70">
      <w:pPr>
        <w:spacing w:before="41" w:line="217" w:lineRule="auto"/>
        <w:ind w:left="848" w:hanging="425"/>
        <w:rPr>
          <w:rFonts w:ascii="微软雅黑" w:hAnsi="微软雅黑" w:eastAsia="微软雅黑" w:cs="微软雅黑"/>
          <w:sz w:val="19"/>
          <w:szCs w:val="19"/>
        </w:rPr>
      </w:pPr>
      <w:r>
        <w:rPr>
          <w:rFonts w:ascii="微软雅黑" w:hAnsi="微软雅黑" w:eastAsia="微软雅黑" w:cs="微软雅黑"/>
          <w:color w:val="231F20"/>
          <w:spacing w:val="16"/>
          <w:sz w:val="19"/>
          <w:szCs w:val="19"/>
        </w:rPr>
        <w:t>b）  建筑或场所按照消防技术标准应设置消火栓系统</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6"/>
          <w:sz w:val="19"/>
          <w:szCs w:val="19"/>
        </w:rPr>
        <w:t>、自动灭火系统或火灾自动</w:t>
      </w:r>
      <w:r>
        <w:rPr>
          <w:rFonts w:ascii="微软雅黑" w:hAnsi="微软雅黑" w:eastAsia="微软雅黑" w:cs="微软雅黑"/>
          <w:color w:val="231F20"/>
          <w:spacing w:val="15"/>
          <w:sz w:val="19"/>
          <w:szCs w:val="19"/>
        </w:rPr>
        <w:t>报警系统当中的</w:t>
      </w:r>
      <w:r>
        <w:rPr>
          <w:rFonts w:ascii="微软雅黑" w:hAnsi="微软雅黑" w:eastAsia="微软雅黑" w:cs="微软雅黑"/>
          <w:color w:val="231F20"/>
          <w:spacing w:val="8"/>
          <w:sz w:val="19"/>
          <w:szCs w:val="19"/>
        </w:rPr>
        <w:t>两种，分别存在符合 A</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8"/>
          <w:sz w:val="19"/>
          <w:szCs w:val="19"/>
        </w:rPr>
        <w:t>.1~A</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8"/>
          <w:sz w:val="19"/>
          <w:szCs w:val="19"/>
        </w:rPr>
        <w:t>.3 规</w:t>
      </w:r>
      <w:r>
        <w:rPr>
          <w:rFonts w:ascii="微软雅黑" w:hAnsi="微软雅黑" w:eastAsia="微软雅黑" w:cs="微软雅黑"/>
          <w:color w:val="231F20"/>
          <w:spacing w:val="7"/>
          <w:sz w:val="19"/>
          <w:szCs w:val="19"/>
        </w:rPr>
        <w:t>定的情形各</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7"/>
          <w:sz w:val="19"/>
          <w:szCs w:val="19"/>
        </w:rPr>
        <w:t>1 条及以上，合计为</w:t>
      </w:r>
      <w:r>
        <w:rPr>
          <w:rFonts w:ascii="微软雅黑" w:hAnsi="微软雅黑" w:eastAsia="微软雅黑" w:cs="微软雅黑"/>
          <w:color w:val="231F20"/>
          <w:spacing w:val="20"/>
          <w:sz w:val="19"/>
          <w:szCs w:val="19"/>
        </w:rPr>
        <w:t xml:space="preserve"> </w:t>
      </w:r>
      <w:r>
        <w:rPr>
          <w:rFonts w:ascii="微软雅黑" w:hAnsi="微软雅黑" w:eastAsia="微软雅黑" w:cs="微软雅黑"/>
          <w:color w:val="231F20"/>
          <w:spacing w:val="7"/>
          <w:sz w:val="19"/>
          <w:szCs w:val="19"/>
        </w:rPr>
        <w:t>2 条及以上；</w:t>
      </w:r>
    </w:p>
    <w:p w14:paraId="1C2EA3D6">
      <w:pPr>
        <w:spacing w:before="41" w:line="217" w:lineRule="auto"/>
        <w:ind w:left="848" w:hanging="418"/>
        <w:rPr>
          <w:rFonts w:ascii="微软雅黑" w:hAnsi="微软雅黑" w:eastAsia="微软雅黑" w:cs="微软雅黑"/>
          <w:sz w:val="19"/>
          <w:szCs w:val="19"/>
        </w:rPr>
      </w:pPr>
      <w:r>
        <w:rPr>
          <w:rFonts w:ascii="微软雅黑" w:hAnsi="微软雅黑" w:eastAsia="微软雅黑" w:cs="微软雅黑"/>
          <w:color w:val="231F20"/>
          <w:spacing w:val="11"/>
          <w:sz w:val="19"/>
          <w:szCs w:val="19"/>
        </w:rPr>
        <w:t>c）</w:t>
      </w:r>
      <w:r>
        <w:rPr>
          <w:rFonts w:ascii="微软雅黑" w:hAnsi="微软雅黑" w:eastAsia="微软雅黑" w:cs="微软雅黑"/>
          <w:color w:val="231F20"/>
          <w:spacing w:val="19"/>
          <w:sz w:val="19"/>
          <w:szCs w:val="19"/>
        </w:rPr>
        <w:t xml:space="preserve">  </w:t>
      </w:r>
      <w:r>
        <w:rPr>
          <w:rFonts w:ascii="微软雅黑" w:hAnsi="微软雅黑" w:eastAsia="微软雅黑" w:cs="微软雅黑"/>
          <w:color w:val="231F20"/>
          <w:spacing w:val="11"/>
          <w:sz w:val="19"/>
          <w:szCs w:val="19"/>
        </w:rPr>
        <w:t>建筑或场所按照消防技术标准应设置消火栓系统</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1"/>
          <w:sz w:val="19"/>
          <w:szCs w:val="19"/>
        </w:rPr>
        <w:t>、自动灭火系统</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11"/>
          <w:sz w:val="19"/>
          <w:szCs w:val="19"/>
        </w:rPr>
        <w:t>、火</w:t>
      </w:r>
      <w:r>
        <w:rPr>
          <w:rFonts w:ascii="微软雅黑" w:hAnsi="微软雅黑" w:eastAsia="微软雅黑" w:cs="微软雅黑"/>
          <w:color w:val="231F20"/>
          <w:spacing w:val="10"/>
          <w:sz w:val="19"/>
          <w:szCs w:val="19"/>
        </w:rPr>
        <w:t>灾自动报警系统，分别存</w:t>
      </w:r>
      <w:r>
        <w:rPr>
          <w:rFonts w:ascii="微软雅黑" w:hAnsi="微软雅黑" w:eastAsia="微软雅黑" w:cs="微软雅黑"/>
          <w:color w:val="231F20"/>
          <w:spacing w:val="8"/>
          <w:sz w:val="19"/>
          <w:szCs w:val="19"/>
        </w:rPr>
        <w:t>在符合 A</w:t>
      </w:r>
      <w:r>
        <w:rPr>
          <w:rFonts w:ascii="微软雅黑" w:hAnsi="微软雅黑" w:eastAsia="微软雅黑" w:cs="微软雅黑"/>
          <w:color w:val="231F20"/>
          <w:spacing w:val="-26"/>
          <w:sz w:val="19"/>
          <w:szCs w:val="19"/>
        </w:rPr>
        <w:t xml:space="preserve"> </w:t>
      </w:r>
      <w:r>
        <w:rPr>
          <w:rFonts w:ascii="微软雅黑" w:hAnsi="微软雅黑" w:eastAsia="微软雅黑" w:cs="微软雅黑"/>
          <w:color w:val="231F20"/>
          <w:spacing w:val="8"/>
          <w:sz w:val="19"/>
          <w:szCs w:val="19"/>
        </w:rPr>
        <w:t>.1~A</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8"/>
          <w:sz w:val="19"/>
          <w:szCs w:val="19"/>
        </w:rPr>
        <w:t>.3 规定的情形各</w:t>
      </w:r>
      <w:r>
        <w:rPr>
          <w:rFonts w:ascii="微软雅黑" w:hAnsi="微软雅黑" w:eastAsia="微软雅黑" w:cs="微软雅黑"/>
          <w:color w:val="231F20"/>
          <w:spacing w:val="24"/>
          <w:sz w:val="19"/>
          <w:szCs w:val="19"/>
        </w:rPr>
        <w:t xml:space="preserve"> </w:t>
      </w:r>
      <w:r>
        <w:rPr>
          <w:rFonts w:ascii="微软雅黑" w:hAnsi="微软雅黑" w:eastAsia="微软雅黑" w:cs="微软雅黑"/>
          <w:color w:val="231F20"/>
          <w:spacing w:val="8"/>
          <w:sz w:val="19"/>
          <w:szCs w:val="19"/>
        </w:rPr>
        <w:t>1 条及以</w:t>
      </w:r>
      <w:r>
        <w:rPr>
          <w:rFonts w:ascii="微软雅黑" w:hAnsi="微软雅黑" w:eastAsia="微软雅黑" w:cs="微软雅黑"/>
          <w:color w:val="231F20"/>
          <w:spacing w:val="7"/>
          <w:sz w:val="19"/>
          <w:szCs w:val="19"/>
        </w:rPr>
        <w:t>上，合计为</w:t>
      </w:r>
      <w:r>
        <w:rPr>
          <w:rFonts w:ascii="微软雅黑" w:hAnsi="微软雅黑" w:eastAsia="微软雅黑" w:cs="微软雅黑"/>
          <w:color w:val="231F20"/>
          <w:spacing w:val="21"/>
          <w:sz w:val="19"/>
          <w:szCs w:val="19"/>
        </w:rPr>
        <w:t xml:space="preserve"> </w:t>
      </w:r>
      <w:r>
        <w:rPr>
          <w:rFonts w:ascii="微软雅黑" w:hAnsi="微软雅黑" w:eastAsia="微软雅黑" w:cs="微软雅黑"/>
          <w:color w:val="231F20"/>
          <w:spacing w:val="7"/>
          <w:sz w:val="19"/>
          <w:szCs w:val="19"/>
        </w:rPr>
        <w:t>3 条及以上</w:t>
      </w:r>
      <w:r>
        <w:rPr>
          <w:rFonts w:ascii="微软雅黑" w:hAnsi="微软雅黑" w:eastAsia="微软雅黑" w:cs="微软雅黑"/>
          <w:color w:val="231F20"/>
          <w:spacing w:val="-30"/>
          <w:sz w:val="19"/>
          <w:szCs w:val="19"/>
        </w:rPr>
        <w:t xml:space="preserve"> </w:t>
      </w:r>
      <w:r>
        <w:rPr>
          <w:rFonts w:ascii="微软雅黑" w:hAnsi="微软雅黑" w:eastAsia="微软雅黑" w:cs="微软雅黑"/>
          <w:color w:val="231F20"/>
          <w:spacing w:val="7"/>
          <w:sz w:val="19"/>
          <w:szCs w:val="19"/>
        </w:rPr>
        <w:t>。</w:t>
      </w:r>
    </w:p>
    <w:p w14:paraId="59F34611">
      <w:pPr>
        <w:spacing w:line="217" w:lineRule="auto"/>
        <w:rPr>
          <w:rFonts w:ascii="微软雅黑" w:hAnsi="微软雅黑" w:eastAsia="微软雅黑" w:cs="微软雅黑"/>
          <w:sz w:val="19"/>
          <w:szCs w:val="19"/>
        </w:rPr>
        <w:sectPr>
          <w:headerReference r:id="rId20" w:type="default"/>
          <w:footerReference r:id="rId21" w:type="default"/>
          <w:pgSz w:w="11906" w:h="16838"/>
          <w:pgMar w:top="1683" w:right="1425" w:bottom="1306" w:left="1307" w:header="1384" w:footer="1057" w:gutter="0"/>
          <w:cols w:space="720" w:num="1"/>
        </w:sectPr>
      </w:pPr>
    </w:p>
    <w:p w14:paraId="1E177D8E">
      <w:pPr>
        <w:pStyle w:val="2"/>
        <w:spacing w:line="350" w:lineRule="auto"/>
      </w:pPr>
    </w:p>
    <w:p w14:paraId="7608481D">
      <w:pPr>
        <w:pStyle w:val="2"/>
        <w:spacing w:line="350" w:lineRule="auto"/>
      </w:pPr>
    </w:p>
    <w:p w14:paraId="40592D97">
      <w:pPr>
        <w:spacing w:before="62" w:line="254" w:lineRule="exact"/>
        <w:ind w:left="5003"/>
        <w:outlineLvl w:val="0"/>
        <w:rPr>
          <w:rFonts w:ascii="黑体" w:hAnsi="黑体" w:eastAsia="黑体" w:cs="黑体"/>
          <w:sz w:val="19"/>
          <w:szCs w:val="19"/>
        </w:rPr>
      </w:pPr>
      <w:bookmarkStart w:id="15" w:name="bookmark11"/>
      <w:bookmarkEnd w:id="15"/>
      <w:r>
        <w:rPr>
          <w:rFonts w:ascii="黑体" w:hAnsi="黑体" w:eastAsia="黑体" w:cs="黑体"/>
          <w:color w:val="231F20"/>
          <w:spacing w:val="-5"/>
          <w:position w:val="1"/>
          <w:sz w:val="19"/>
          <w:szCs w:val="19"/>
        </w:rPr>
        <w:t>参</w:t>
      </w:r>
      <w:r>
        <w:rPr>
          <w:rFonts w:ascii="黑体" w:hAnsi="黑体" w:eastAsia="黑体" w:cs="黑体"/>
          <w:color w:val="231F20"/>
          <w:spacing w:val="24"/>
          <w:position w:val="1"/>
          <w:sz w:val="19"/>
          <w:szCs w:val="19"/>
        </w:rPr>
        <w:t xml:space="preserve">  </w:t>
      </w:r>
      <w:r>
        <w:rPr>
          <w:rFonts w:ascii="黑体" w:hAnsi="黑体" w:eastAsia="黑体" w:cs="黑体"/>
          <w:color w:val="231F20"/>
          <w:spacing w:val="-5"/>
          <w:position w:val="1"/>
          <w:sz w:val="19"/>
          <w:szCs w:val="19"/>
        </w:rPr>
        <w:t>考</w:t>
      </w:r>
      <w:r>
        <w:rPr>
          <w:rFonts w:ascii="黑体" w:hAnsi="黑体" w:eastAsia="黑体" w:cs="黑体"/>
          <w:color w:val="231F20"/>
          <w:spacing w:val="23"/>
          <w:position w:val="1"/>
          <w:sz w:val="19"/>
          <w:szCs w:val="19"/>
        </w:rPr>
        <w:t xml:space="preserve">  </w:t>
      </w:r>
      <w:r>
        <w:rPr>
          <w:rFonts w:ascii="黑体" w:hAnsi="黑体" w:eastAsia="黑体" w:cs="黑体"/>
          <w:color w:val="231F20"/>
          <w:spacing w:val="-5"/>
          <w:position w:val="1"/>
          <w:sz w:val="19"/>
          <w:szCs w:val="19"/>
        </w:rPr>
        <w:t>文</w:t>
      </w:r>
      <w:r>
        <w:rPr>
          <w:rFonts w:ascii="黑体" w:hAnsi="黑体" w:eastAsia="黑体" w:cs="黑体"/>
          <w:color w:val="231F20"/>
          <w:spacing w:val="24"/>
          <w:position w:val="1"/>
          <w:sz w:val="19"/>
          <w:szCs w:val="19"/>
        </w:rPr>
        <w:t xml:space="preserve">  </w:t>
      </w:r>
      <w:r>
        <w:rPr>
          <w:rFonts w:ascii="黑体" w:hAnsi="黑体" w:eastAsia="黑体" w:cs="黑体"/>
          <w:color w:val="231F20"/>
          <w:spacing w:val="-5"/>
          <w:position w:val="1"/>
          <w:sz w:val="19"/>
          <w:szCs w:val="19"/>
        </w:rPr>
        <w:t>献</w:t>
      </w:r>
    </w:p>
    <w:p w14:paraId="28A05525">
      <w:pPr>
        <w:pStyle w:val="2"/>
        <w:spacing w:before="241" w:line="190" w:lineRule="auto"/>
        <w:ind w:left="1571"/>
        <w:rPr>
          <w:rFonts w:ascii="微软雅黑" w:hAnsi="微软雅黑" w:eastAsia="微软雅黑" w:cs="微软雅黑"/>
          <w:sz w:val="19"/>
          <w:szCs w:val="19"/>
        </w:rPr>
      </w:pPr>
      <w:r>
        <w:rPr>
          <w:color w:val="231F20"/>
          <w:spacing w:val="10"/>
          <w:sz w:val="19"/>
          <w:szCs w:val="19"/>
        </w:rPr>
        <w:t>[1]</w:t>
      </w:r>
      <w:r>
        <w:rPr>
          <w:color w:val="231F20"/>
          <w:spacing w:val="3"/>
          <w:sz w:val="19"/>
          <w:szCs w:val="19"/>
        </w:rPr>
        <w:t xml:space="preserve">    </w:t>
      </w:r>
      <w:r>
        <w:rPr>
          <w:color w:val="231F20"/>
          <w:sz w:val="19"/>
          <w:szCs w:val="19"/>
        </w:rPr>
        <w:t>GB</w:t>
      </w:r>
      <w:r>
        <w:rPr>
          <w:color w:val="231F20"/>
          <w:spacing w:val="23"/>
          <w:w w:val="101"/>
          <w:sz w:val="19"/>
          <w:szCs w:val="19"/>
        </w:rPr>
        <w:t xml:space="preserve"> </w:t>
      </w:r>
      <w:r>
        <w:rPr>
          <w:color w:val="231F20"/>
          <w:spacing w:val="10"/>
          <w:sz w:val="19"/>
          <w:szCs w:val="19"/>
        </w:rPr>
        <w:t>50058—2014</w:t>
      </w:r>
      <w:r>
        <w:rPr>
          <w:color w:val="231F20"/>
          <w:spacing w:val="2"/>
          <w:sz w:val="19"/>
          <w:szCs w:val="19"/>
        </w:rPr>
        <w:t xml:space="preserve">    </w:t>
      </w:r>
      <w:r>
        <w:rPr>
          <w:rFonts w:ascii="微软雅黑" w:hAnsi="微软雅黑" w:eastAsia="微软雅黑" w:cs="微软雅黑"/>
          <w:color w:val="231F20"/>
          <w:spacing w:val="10"/>
          <w:sz w:val="19"/>
          <w:szCs w:val="19"/>
        </w:rPr>
        <w:t>爆炸危险环境电力装置设计规范</w:t>
      </w:r>
    </w:p>
    <w:p w14:paraId="71375637">
      <w:pPr>
        <w:pStyle w:val="2"/>
        <w:spacing w:before="56" w:line="190" w:lineRule="auto"/>
        <w:ind w:left="1571"/>
        <w:rPr>
          <w:rFonts w:ascii="微软雅黑" w:hAnsi="微软雅黑" w:eastAsia="微软雅黑" w:cs="微软雅黑"/>
          <w:sz w:val="19"/>
          <w:szCs w:val="19"/>
        </w:rPr>
      </w:pPr>
      <w:r>
        <w:rPr>
          <w:color w:val="231F20"/>
          <w:spacing w:val="9"/>
          <w:sz w:val="19"/>
          <w:szCs w:val="19"/>
        </w:rPr>
        <w:t>[2]</w:t>
      </w:r>
      <w:r>
        <w:rPr>
          <w:color w:val="231F20"/>
          <w:spacing w:val="5"/>
          <w:sz w:val="19"/>
          <w:szCs w:val="19"/>
        </w:rPr>
        <w:t xml:space="preserve">    </w:t>
      </w:r>
      <w:r>
        <w:rPr>
          <w:color w:val="231F20"/>
          <w:sz w:val="19"/>
          <w:szCs w:val="19"/>
        </w:rPr>
        <w:t>GB</w:t>
      </w:r>
      <w:r>
        <w:rPr>
          <w:color w:val="231F20"/>
          <w:spacing w:val="21"/>
          <w:w w:val="101"/>
          <w:sz w:val="19"/>
          <w:szCs w:val="19"/>
        </w:rPr>
        <w:t xml:space="preserve"> </w:t>
      </w:r>
      <w:r>
        <w:rPr>
          <w:color w:val="231F20"/>
          <w:spacing w:val="9"/>
          <w:sz w:val="19"/>
          <w:szCs w:val="19"/>
        </w:rPr>
        <w:t>50098—2009</w:t>
      </w:r>
      <w:r>
        <w:rPr>
          <w:color w:val="231F20"/>
          <w:spacing w:val="2"/>
          <w:sz w:val="19"/>
          <w:szCs w:val="19"/>
        </w:rPr>
        <w:t xml:space="preserve">    </w:t>
      </w:r>
      <w:r>
        <w:rPr>
          <w:rFonts w:ascii="微软雅黑" w:hAnsi="微软雅黑" w:eastAsia="微软雅黑" w:cs="微软雅黑"/>
          <w:color w:val="231F20"/>
          <w:spacing w:val="9"/>
          <w:sz w:val="19"/>
          <w:szCs w:val="19"/>
        </w:rPr>
        <w:t>人民防空工程设计防火规范</w:t>
      </w:r>
    </w:p>
    <w:p w14:paraId="308E1266">
      <w:pPr>
        <w:pStyle w:val="2"/>
        <w:spacing w:before="52" w:line="218" w:lineRule="auto"/>
        <w:ind w:left="1140" w:right="17" w:firstLine="430"/>
        <w:rPr>
          <w:rFonts w:ascii="微软雅黑" w:hAnsi="微软雅黑" w:eastAsia="微软雅黑" w:cs="微软雅黑"/>
          <w:sz w:val="19"/>
          <w:szCs w:val="19"/>
        </w:rPr>
      </w:pPr>
      <w:r>
        <w:rPr>
          <w:color w:val="231F20"/>
          <w:spacing w:val="3"/>
          <w:sz w:val="19"/>
          <w:szCs w:val="19"/>
        </w:rPr>
        <w:t xml:space="preserve">[3]  </w:t>
      </w:r>
      <w:r>
        <w:rPr>
          <w:rFonts w:ascii="微软雅黑" w:hAnsi="微软雅黑" w:eastAsia="微软雅黑" w:cs="微软雅黑"/>
          <w:color w:val="231F20"/>
          <w:spacing w:val="3"/>
          <w:sz w:val="19"/>
          <w:szCs w:val="19"/>
        </w:rPr>
        <w:t>《中华人民共和国消防法》（</w:t>
      </w:r>
      <w:r>
        <w:rPr>
          <w:color w:val="231F20"/>
          <w:spacing w:val="3"/>
          <w:sz w:val="19"/>
          <w:szCs w:val="19"/>
        </w:rPr>
        <w:t xml:space="preserve">2021 </w:t>
      </w:r>
      <w:r>
        <w:rPr>
          <w:rFonts w:ascii="微软雅黑" w:hAnsi="微软雅黑" w:eastAsia="微软雅黑" w:cs="微软雅黑"/>
          <w:color w:val="231F20"/>
          <w:spacing w:val="2"/>
          <w:sz w:val="19"/>
          <w:szCs w:val="19"/>
        </w:rPr>
        <w:t xml:space="preserve">年 </w:t>
      </w:r>
      <w:r>
        <w:rPr>
          <w:color w:val="231F20"/>
          <w:spacing w:val="2"/>
          <w:sz w:val="19"/>
          <w:szCs w:val="19"/>
        </w:rPr>
        <w:t xml:space="preserve">4 </w:t>
      </w:r>
      <w:r>
        <w:rPr>
          <w:rFonts w:ascii="微软雅黑" w:hAnsi="微软雅黑" w:eastAsia="微软雅黑" w:cs="微软雅黑"/>
          <w:color w:val="231F20"/>
          <w:spacing w:val="2"/>
          <w:sz w:val="19"/>
          <w:szCs w:val="19"/>
        </w:rPr>
        <w:t xml:space="preserve">月 </w:t>
      </w:r>
      <w:r>
        <w:rPr>
          <w:color w:val="231F20"/>
          <w:spacing w:val="2"/>
          <w:sz w:val="19"/>
          <w:szCs w:val="19"/>
        </w:rPr>
        <w:t xml:space="preserve">29  </w:t>
      </w:r>
      <w:r>
        <w:rPr>
          <w:rFonts w:ascii="微软雅黑" w:hAnsi="微软雅黑" w:eastAsia="微软雅黑" w:cs="微软雅黑"/>
          <w:color w:val="231F20"/>
          <w:spacing w:val="2"/>
          <w:sz w:val="19"/>
          <w:szCs w:val="19"/>
        </w:rPr>
        <w:t>日第十三届全国人民代表大会常务委员会第二十八次</w:t>
      </w:r>
      <w:r>
        <w:rPr>
          <w:rFonts w:ascii="微软雅黑" w:hAnsi="微软雅黑" w:eastAsia="微软雅黑" w:cs="微软雅黑"/>
          <w:color w:val="231F20"/>
          <w:spacing w:val="12"/>
          <w:sz w:val="19"/>
          <w:szCs w:val="19"/>
        </w:rPr>
        <w:t>会议修正）</w:t>
      </w:r>
    </w:p>
    <w:p w14:paraId="467AF128">
      <w:pPr>
        <w:pStyle w:val="2"/>
        <w:spacing w:before="36" w:line="201" w:lineRule="auto"/>
        <w:ind w:left="1571"/>
        <w:rPr>
          <w:rFonts w:ascii="微软雅黑" w:hAnsi="微软雅黑" w:eastAsia="微软雅黑" w:cs="微软雅黑"/>
          <w:sz w:val="19"/>
          <w:szCs w:val="19"/>
        </w:rPr>
      </w:pPr>
      <w:r>
        <w:rPr>
          <w:color w:val="231F20"/>
          <w:spacing w:val="-1"/>
          <w:sz w:val="19"/>
          <w:szCs w:val="19"/>
        </w:rPr>
        <w:t xml:space="preserve">[4]  </w:t>
      </w:r>
      <w:r>
        <w:rPr>
          <w:rFonts w:ascii="微软雅黑" w:hAnsi="微软雅黑" w:eastAsia="微软雅黑" w:cs="微软雅黑"/>
          <w:color w:val="231F20"/>
          <w:spacing w:val="-1"/>
          <w:sz w:val="19"/>
          <w:szCs w:val="19"/>
        </w:rPr>
        <w:t>《消防安全责任制实施办法》（国办发〔</w:t>
      </w:r>
      <w:r>
        <w:rPr>
          <w:color w:val="231F20"/>
          <w:spacing w:val="-1"/>
          <w:sz w:val="19"/>
          <w:szCs w:val="19"/>
        </w:rPr>
        <w:t>2017</w:t>
      </w:r>
      <w:r>
        <w:rPr>
          <w:rFonts w:ascii="微软雅黑" w:hAnsi="微软雅黑" w:eastAsia="微软雅黑" w:cs="微软雅黑"/>
          <w:color w:val="231F20"/>
          <w:spacing w:val="-1"/>
          <w:sz w:val="19"/>
          <w:szCs w:val="19"/>
        </w:rPr>
        <w:t>〕</w:t>
      </w:r>
      <w:r>
        <w:rPr>
          <w:color w:val="231F20"/>
          <w:spacing w:val="-1"/>
          <w:sz w:val="19"/>
          <w:szCs w:val="19"/>
        </w:rPr>
        <w:t xml:space="preserve">87 </w:t>
      </w:r>
      <w:r>
        <w:rPr>
          <w:rFonts w:ascii="微软雅黑" w:hAnsi="微软雅黑" w:eastAsia="微软雅黑" w:cs="微软雅黑"/>
          <w:color w:val="231F20"/>
          <w:spacing w:val="-1"/>
          <w:sz w:val="19"/>
          <w:szCs w:val="19"/>
        </w:rPr>
        <w:t>号）</w:t>
      </w:r>
    </w:p>
    <w:p w14:paraId="75F0CFA8">
      <w:pPr>
        <w:pStyle w:val="2"/>
        <w:spacing w:line="242" w:lineRule="auto"/>
      </w:pPr>
    </w:p>
    <w:p w14:paraId="1CF444B5">
      <w:pPr>
        <w:pStyle w:val="2"/>
        <w:spacing w:line="242" w:lineRule="auto"/>
      </w:pPr>
      <w:r>
        <w:drawing>
          <wp:anchor distT="0" distB="0" distL="0" distR="0" simplePos="0" relativeHeight="251665408" behindDoc="0" locked="0" layoutInCell="1" allowOverlap="1">
            <wp:simplePos x="0" y="0"/>
            <wp:positionH relativeFrom="column">
              <wp:posOffset>2906395</wp:posOffset>
            </wp:positionH>
            <wp:positionV relativeFrom="paragraph">
              <wp:posOffset>130810</wp:posOffset>
            </wp:positionV>
            <wp:extent cx="1456055" cy="1143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1"/>
                    <a:stretch>
                      <a:fillRect/>
                    </a:stretch>
                  </pic:blipFill>
                  <pic:spPr>
                    <a:xfrm>
                      <a:off x="0" y="0"/>
                      <a:ext cx="1456133" cy="11224"/>
                    </a:xfrm>
                    <a:prstGeom prst="rect">
                      <a:avLst/>
                    </a:prstGeom>
                  </pic:spPr>
                </pic:pic>
              </a:graphicData>
            </a:graphic>
          </wp:anchor>
        </w:drawing>
      </w:r>
    </w:p>
    <w:p w14:paraId="68E2E1CF">
      <w:pPr>
        <w:pStyle w:val="2"/>
        <w:spacing w:line="242" w:lineRule="auto"/>
      </w:pPr>
    </w:p>
    <w:p w14:paraId="2DEFFB2D">
      <w:pPr>
        <w:pStyle w:val="2"/>
        <w:spacing w:line="242" w:lineRule="auto"/>
      </w:pPr>
    </w:p>
    <w:p w14:paraId="0137465F">
      <w:pPr>
        <w:pStyle w:val="2"/>
        <w:spacing w:line="242" w:lineRule="auto"/>
      </w:pPr>
    </w:p>
    <w:p w14:paraId="0C1B6AE0">
      <w:pPr>
        <w:pStyle w:val="2"/>
        <w:spacing w:line="242" w:lineRule="auto"/>
      </w:pPr>
    </w:p>
    <w:p w14:paraId="1879CFA2">
      <w:pPr>
        <w:pStyle w:val="2"/>
        <w:spacing w:line="242" w:lineRule="auto"/>
      </w:pPr>
    </w:p>
    <w:p w14:paraId="7A1EFD91">
      <w:pPr>
        <w:pStyle w:val="2"/>
        <w:spacing w:line="242" w:lineRule="auto"/>
      </w:pPr>
    </w:p>
    <w:p w14:paraId="47B454B4">
      <w:pPr>
        <w:pStyle w:val="2"/>
        <w:spacing w:line="242" w:lineRule="auto"/>
      </w:pPr>
    </w:p>
    <w:p w14:paraId="5A1948DA">
      <w:pPr>
        <w:pStyle w:val="2"/>
        <w:spacing w:line="242" w:lineRule="auto"/>
      </w:pPr>
    </w:p>
    <w:p w14:paraId="56BFFC48">
      <w:pPr>
        <w:pStyle w:val="2"/>
        <w:spacing w:line="242" w:lineRule="auto"/>
      </w:pPr>
    </w:p>
    <w:p w14:paraId="1D9258FC">
      <w:pPr>
        <w:pStyle w:val="2"/>
        <w:spacing w:line="242" w:lineRule="auto"/>
      </w:pPr>
    </w:p>
    <w:p w14:paraId="7CA589B4">
      <w:pPr>
        <w:pStyle w:val="2"/>
        <w:spacing w:line="242" w:lineRule="auto"/>
      </w:pPr>
    </w:p>
    <w:p w14:paraId="7B9D3083">
      <w:pPr>
        <w:pStyle w:val="2"/>
        <w:spacing w:line="242" w:lineRule="auto"/>
      </w:pPr>
    </w:p>
    <w:p w14:paraId="3D3BD20B">
      <w:pPr>
        <w:pStyle w:val="2"/>
        <w:spacing w:line="242" w:lineRule="auto"/>
      </w:pPr>
    </w:p>
    <w:p w14:paraId="0501EB5E">
      <w:pPr>
        <w:pStyle w:val="2"/>
        <w:spacing w:line="242" w:lineRule="auto"/>
      </w:pPr>
    </w:p>
    <w:p w14:paraId="3D3332BF">
      <w:pPr>
        <w:pStyle w:val="2"/>
        <w:spacing w:line="242" w:lineRule="auto"/>
      </w:pPr>
    </w:p>
    <w:p w14:paraId="7F987131">
      <w:pPr>
        <w:pStyle w:val="2"/>
        <w:spacing w:line="242" w:lineRule="auto"/>
      </w:pPr>
    </w:p>
    <w:p w14:paraId="2818B8EB">
      <w:pPr>
        <w:pStyle w:val="2"/>
        <w:spacing w:line="242" w:lineRule="auto"/>
      </w:pPr>
    </w:p>
    <w:p w14:paraId="2C708923">
      <w:pPr>
        <w:pStyle w:val="2"/>
        <w:spacing w:line="242" w:lineRule="auto"/>
      </w:pPr>
    </w:p>
    <w:p w14:paraId="671F7621">
      <w:pPr>
        <w:pStyle w:val="2"/>
        <w:spacing w:line="242" w:lineRule="auto"/>
      </w:pPr>
    </w:p>
    <w:p w14:paraId="2326E32A">
      <w:pPr>
        <w:pStyle w:val="2"/>
        <w:spacing w:line="242" w:lineRule="auto"/>
      </w:pPr>
    </w:p>
    <w:p w14:paraId="4726854C">
      <w:pPr>
        <w:pStyle w:val="2"/>
        <w:spacing w:line="242" w:lineRule="auto"/>
      </w:pPr>
    </w:p>
    <w:p w14:paraId="584DAA37">
      <w:pPr>
        <w:pStyle w:val="2"/>
        <w:spacing w:line="242" w:lineRule="auto"/>
      </w:pPr>
    </w:p>
    <w:p w14:paraId="5DECA2E2">
      <w:pPr>
        <w:pStyle w:val="2"/>
        <w:spacing w:line="242" w:lineRule="auto"/>
      </w:pPr>
    </w:p>
    <w:p w14:paraId="45BBEFF2">
      <w:pPr>
        <w:pStyle w:val="2"/>
        <w:spacing w:line="242" w:lineRule="auto"/>
      </w:pPr>
    </w:p>
    <w:p w14:paraId="5D83F2D6">
      <w:pPr>
        <w:pStyle w:val="2"/>
        <w:spacing w:line="243" w:lineRule="auto"/>
      </w:pPr>
    </w:p>
    <w:p w14:paraId="50E60548">
      <w:pPr>
        <w:pStyle w:val="2"/>
        <w:spacing w:line="243" w:lineRule="auto"/>
      </w:pPr>
    </w:p>
    <w:p w14:paraId="6A4E48EF">
      <w:pPr>
        <w:pStyle w:val="2"/>
        <w:spacing w:line="243" w:lineRule="auto"/>
      </w:pPr>
    </w:p>
    <w:p w14:paraId="2CC551AB">
      <w:pPr>
        <w:pStyle w:val="2"/>
        <w:spacing w:line="243" w:lineRule="auto"/>
      </w:pPr>
    </w:p>
    <w:p w14:paraId="77B6F3FC">
      <w:pPr>
        <w:pStyle w:val="2"/>
        <w:spacing w:line="243" w:lineRule="auto"/>
      </w:pPr>
    </w:p>
    <w:p w14:paraId="6ECDE8A6">
      <w:pPr>
        <w:pStyle w:val="2"/>
        <w:spacing w:line="243" w:lineRule="auto"/>
      </w:pPr>
    </w:p>
    <w:p w14:paraId="0FA0C494">
      <w:pPr>
        <w:pStyle w:val="2"/>
        <w:spacing w:line="243" w:lineRule="auto"/>
      </w:pPr>
    </w:p>
    <w:p w14:paraId="66E99AB6">
      <w:pPr>
        <w:pStyle w:val="2"/>
        <w:spacing w:line="243" w:lineRule="auto"/>
      </w:pPr>
    </w:p>
    <w:p w14:paraId="6B73AFF8">
      <w:pPr>
        <w:pStyle w:val="2"/>
        <w:spacing w:line="243" w:lineRule="auto"/>
      </w:pPr>
    </w:p>
    <w:p w14:paraId="2639527F">
      <w:pPr>
        <w:pStyle w:val="2"/>
        <w:spacing w:line="243" w:lineRule="auto"/>
      </w:pPr>
    </w:p>
    <w:p w14:paraId="3E0E958D">
      <w:pPr>
        <w:pStyle w:val="2"/>
        <w:spacing w:line="243" w:lineRule="auto"/>
      </w:pPr>
    </w:p>
    <w:p w14:paraId="2BB62C6D">
      <w:pPr>
        <w:spacing w:before="1" w:line="300" w:lineRule="exact"/>
      </w:pPr>
      <w:r>
        <w:rPr>
          <w:position w:val="-6"/>
        </w:rPr>
        <w:drawing>
          <wp:inline distT="0" distB="0" distL="0" distR="0">
            <wp:extent cx="190500" cy="1905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9"/>
                    <a:stretch>
                      <a:fillRect/>
                    </a:stretch>
                  </pic:blipFill>
                  <pic:spPr>
                    <a:xfrm>
                      <a:off x="0" y="0"/>
                      <a:ext cx="190500" cy="190500"/>
                    </a:xfrm>
                    <a:prstGeom prst="rect">
                      <a:avLst/>
                    </a:prstGeom>
                  </pic:spPr>
                </pic:pic>
              </a:graphicData>
            </a:graphic>
          </wp:inline>
        </w:drawing>
      </w:r>
    </w:p>
    <w:p w14:paraId="11A33E8E">
      <w:pPr>
        <w:spacing w:line="300" w:lineRule="exact"/>
        <w:sectPr>
          <w:headerReference r:id="rId22" w:type="default"/>
          <w:footerReference r:id="rId23" w:type="default"/>
          <w:pgSz w:w="11906" w:h="16838"/>
          <w:pgMar w:top="1683" w:right="1294" w:bottom="1306" w:left="286" w:header="1384" w:footer="1094" w:gutter="0"/>
          <w:cols w:space="720" w:num="1"/>
        </w:sectPr>
      </w:pPr>
    </w:p>
    <w:p w14:paraId="58D9F863">
      <w:pPr>
        <w:pStyle w:val="2"/>
        <w:spacing w:line="243" w:lineRule="auto"/>
      </w:pPr>
    </w:p>
    <w:p w14:paraId="1D166B5D">
      <w:pPr>
        <w:pStyle w:val="2"/>
        <w:spacing w:line="243" w:lineRule="auto"/>
      </w:pPr>
    </w:p>
    <w:p w14:paraId="1C53C57E">
      <w:pPr>
        <w:pStyle w:val="2"/>
        <w:spacing w:line="243" w:lineRule="auto"/>
      </w:pPr>
    </w:p>
    <w:p w14:paraId="4A61D354">
      <w:pPr>
        <w:pStyle w:val="2"/>
        <w:spacing w:line="243" w:lineRule="auto"/>
      </w:pPr>
    </w:p>
    <w:p w14:paraId="30570E6F">
      <w:pPr>
        <w:pStyle w:val="2"/>
        <w:spacing w:line="243" w:lineRule="auto"/>
      </w:pPr>
    </w:p>
    <w:p w14:paraId="3BBC84CE">
      <w:pPr>
        <w:pStyle w:val="2"/>
        <w:spacing w:line="243" w:lineRule="auto"/>
      </w:pPr>
    </w:p>
    <w:p w14:paraId="25C4B9E7">
      <w:pPr>
        <w:pStyle w:val="2"/>
        <w:spacing w:line="243" w:lineRule="auto"/>
      </w:pPr>
    </w:p>
    <w:p w14:paraId="0C3A7CE5">
      <w:pPr>
        <w:pStyle w:val="2"/>
        <w:spacing w:line="243" w:lineRule="auto"/>
      </w:pPr>
    </w:p>
    <w:p w14:paraId="5E705987">
      <w:pPr>
        <w:pStyle w:val="2"/>
        <w:spacing w:line="243" w:lineRule="auto"/>
      </w:pPr>
    </w:p>
    <w:p w14:paraId="55B73433">
      <w:pPr>
        <w:pStyle w:val="2"/>
        <w:spacing w:line="243" w:lineRule="auto"/>
      </w:pPr>
    </w:p>
    <w:p w14:paraId="73AD9C2B">
      <w:pPr>
        <w:pStyle w:val="2"/>
        <w:spacing w:line="243" w:lineRule="auto"/>
      </w:pPr>
    </w:p>
    <w:p w14:paraId="0F3D1224">
      <w:pPr>
        <w:pStyle w:val="2"/>
        <w:spacing w:line="243" w:lineRule="auto"/>
      </w:pPr>
    </w:p>
    <w:p w14:paraId="4AE69D32">
      <w:pPr>
        <w:pStyle w:val="2"/>
        <w:spacing w:line="243" w:lineRule="auto"/>
      </w:pPr>
    </w:p>
    <w:p w14:paraId="0F02461C">
      <w:pPr>
        <w:pStyle w:val="2"/>
        <w:spacing w:line="243" w:lineRule="auto"/>
      </w:pPr>
    </w:p>
    <w:p w14:paraId="1FFB3477">
      <w:pPr>
        <w:pStyle w:val="2"/>
        <w:spacing w:line="243" w:lineRule="auto"/>
      </w:pPr>
    </w:p>
    <w:p w14:paraId="7CD71CA2">
      <w:pPr>
        <w:pStyle w:val="2"/>
        <w:spacing w:line="243" w:lineRule="auto"/>
      </w:pPr>
    </w:p>
    <w:p w14:paraId="67AE0E72">
      <w:pPr>
        <w:pStyle w:val="2"/>
        <w:spacing w:line="243" w:lineRule="auto"/>
      </w:pPr>
    </w:p>
    <w:p w14:paraId="7ACF9843">
      <w:pPr>
        <w:pStyle w:val="2"/>
        <w:spacing w:line="243" w:lineRule="auto"/>
      </w:pPr>
    </w:p>
    <w:p w14:paraId="3ED71FA2">
      <w:pPr>
        <w:pStyle w:val="2"/>
        <w:spacing w:line="244" w:lineRule="auto"/>
      </w:pPr>
    </w:p>
    <w:p w14:paraId="4AF6AEB7">
      <w:pPr>
        <w:pStyle w:val="2"/>
        <w:spacing w:line="244" w:lineRule="auto"/>
      </w:pPr>
    </w:p>
    <w:p w14:paraId="6B21E988">
      <w:pPr>
        <w:pStyle w:val="2"/>
        <w:spacing w:line="244" w:lineRule="auto"/>
      </w:pPr>
    </w:p>
    <w:p w14:paraId="1C034B16">
      <w:pPr>
        <w:pStyle w:val="2"/>
        <w:spacing w:line="244" w:lineRule="auto"/>
      </w:pPr>
    </w:p>
    <w:p w14:paraId="2774066F">
      <w:pPr>
        <w:pStyle w:val="2"/>
        <w:spacing w:line="244" w:lineRule="auto"/>
      </w:pPr>
    </w:p>
    <w:p w14:paraId="169F414B">
      <w:pPr>
        <w:pStyle w:val="2"/>
        <w:spacing w:line="244" w:lineRule="auto"/>
      </w:pPr>
    </w:p>
    <w:p w14:paraId="1E43D452">
      <w:pPr>
        <w:pStyle w:val="2"/>
        <w:spacing w:line="244" w:lineRule="auto"/>
      </w:pPr>
    </w:p>
    <w:p w14:paraId="0E58F980">
      <w:pPr>
        <w:pStyle w:val="2"/>
        <w:spacing w:line="244" w:lineRule="auto"/>
      </w:pPr>
    </w:p>
    <w:p w14:paraId="650EFAC9">
      <w:pPr>
        <w:pStyle w:val="2"/>
        <w:spacing w:line="244" w:lineRule="auto"/>
      </w:pPr>
    </w:p>
    <w:p w14:paraId="31D839F6">
      <w:pPr>
        <w:pStyle w:val="2"/>
        <w:spacing w:line="244" w:lineRule="auto"/>
      </w:pPr>
    </w:p>
    <w:p w14:paraId="641C3D1F">
      <w:pPr>
        <w:pStyle w:val="2"/>
        <w:spacing w:line="244" w:lineRule="auto"/>
      </w:pPr>
    </w:p>
    <w:p w14:paraId="0E7A95AC">
      <w:pPr>
        <w:pStyle w:val="2"/>
        <w:spacing w:line="244" w:lineRule="auto"/>
      </w:pPr>
    </w:p>
    <w:p w14:paraId="1445F224">
      <w:pPr>
        <w:pStyle w:val="2"/>
        <w:spacing w:line="244" w:lineRule="auto"/>
      </w:pPr>
    </w:p>
    <w:p w14:paraId="234892DE">
      <w:pPr>
        <w:pStyle w:val="2"/>
        <w:spacing w:line="244" w:lineRule="auto"/>
      </w:pPr>
    </w:p>
    <w:p w14:paraId="36707BA3">
      <w:pPr>
        <w:pStyle w:val="2"/>
        <w:spacing w:line="244" w:lineRule="auto"/>
      </w:pPr>
    </w:p>
    <w:p w14:paraId="4FF851D7">
      <w:pPr>
        <w:pStyle w:val="2"/>
        <w:spacing w:line="244" w:lineRule="auto"/>
      </w:pPr>
    </w:p>
    <w:p w14:paraId="2A070971">
      <w:pPr>
        <w:pStyle w:val="2"/>
        <w:spacing w:line="244" w:lineRule="auto"/>
      </w:pPr>
    </w:p>
    <w:p w14:paraId="4F1A0145">
      <w:pPr>
        <w:pStyle w:val="2"/>
        <w:spacing w:line="244" w:lineRule="auto"/>
      </w:pPr>
    </w:p>
    <w:p w14:paraId="408388E3">
      <w:pPr>
        <w:pStyle w:val="2"/>
        <w:spacing w:line="244" w:lineRule="auto"/>
      </w:pPr>
    </w:p>
    <w:p w14:paraId="16E60451">
      <w:pPr>
        <w:pStyle w:val="2"/>
        <w:spacing w:line="244" w:lineRule="auto"/>
      </w:pPr>
    </w:p>
    <w:p w14:paraId="6AD44956">
      <w:pPr>
        <w:pStyle w:val="2"/>
        <w:spacing w:line="244" w:lineRule="auto"/>
      </w:pPr>
    </w:p>
    <w:p w14:paraId="12615295">
      <w:pPr>
        <w:pStyle w:val="2"/>
        <w:spacing w:line="244" w:lineRule="auto"/>
      </w:pPr>
    </w:p>
    <w:p w14:paraId="61CCA88C">
      <w:pPr>
        <w:pStyle w:val="2"/>
        <w:spacing w:line="244" w:lineRule="auto"/>
      </w:pPr>
    </w:p>
    <w:p w14:paraId="4E37D98D">
      <w:pPr>
        <w:pStyle w:val="2"/>
        <w:spacing w:line="244" w:lineRule="auto"/>
      </w:pPr>
    </w:p>
    <w:p w14:paraId="0105FC91">
      <w:pPr>
        <w:pStyle w:val="2"/>
        <w:spacing w:line="244" w:lineRule="auto"/>
      </w:pPr>
    </w:p>
    <w:p w14:paraId="4EC60444">
      <w:pPr>
        <w:pStyle w:val="2"/>
        <w:spacing w:line="244" w:lineRule="auto"/>
      </w:pPr>
    </w:p>
    <w:p w14:paraId="5F0647CD">
      <w:pPr>
        <w:pStyle w:val="2"/>
        <w:spacing w:line="244" w:lineRule="auto"/>
      </w:pPr>
    </w:p>
    <w:p w14:paraId="21BAEFCA">
      <w:pPr>
        <w:pStyle w:val="2"/>
        <w:spacing w:line="244" w:lineRule="auto"/>
      </w:pPr>
    </w:p>
    <w:p w14:paraId="066F93DA">
      <w:pPr>
        <w:spacing w:line="300" w:lineRule="exact"/>
      </w:pPr>
      <w:r>
        <w:rPr>
          <w:position w:val="-5"/>
        </w:rPr>
        <w:drawing>
          <wp:inline distT="0" distB="0" distL="0" distR="0">
            <wp:extent cx="189865" cy="18986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90499" cy="190499"/>
                    </a:xfrm>
                    <a:prstGeom prst="rect">
                      <a:avLst/>
                    </a:prstGeom>
                  </pic:spPr>
                </pic:pic>
              </a:graphicData>
            </a:graphic>
          </wp:inline>
        </w:drawing>
      </w:r>
    </w:p>
    <w:p w14:paraId="151FD9A1">
      <w:pPr>
        <w:spacing w:line="300" w:lineRule="exact"/>
        <w:sectPr>
          <w:headerReference r:id="rId24" w:type="default"/>
          <w:footerReference r:id="rId25" w:type="default"/>
          <w:pgSz w:w="11906" w:h="16838"/>
          <w:pgMar w:top="400" w:right="1785" w:bottom="400" w:left="1024" w:header="0" w:footer="0" w:gutter="0"/>
          <w:cols w:space="720" w:num="1"/>
        </w:sectPr>
      </w:pPr>
    </w:p>
    <w:p w14:paraId="297423AC">
      <w:pPr>
        <w:pStyle w:val="2"/>
      </w:pPr>
    </w:p>
    <w:p w14:paraId="1A5085E0">
      <w:pPr>
        <w:pStyle w:val="2"/>
      </w:pPr>
    </w:p>
    <w:p w14:paraId="7AD40C6B">
      <w:pPr>
        <w:pStyle w:val="2"/>
      </w:pPr>
    </w:p>
    <w:p w14:paraId="394BA0C5">
      <w:pPr>
        <w:pStyle w:val="2"/>
      </w:pPr>
    </w:p>
    <w:p w14:paraId="43C6E422">
      <w:pPr>
        <w:pStyle w:val="2"/>
      </w:pPr>
    </w:p>
    <w:p w14:paraId="1CCA1562">
      <w:pPr>
        <w:pStyle w:val="2"/>
      </w:pPr>
    </w:p>
    <w:p w14:paraId="52C02363">
      <w:pPr>
        <w:pStyle w:val="2"/>
      </w:pPr>
    </w:p>
    <w:p w14:paraId="20B0ABDC">
      <w:pPr>
        <w:pStyle w:val="2"/>
      </w:pPr>
    </w:p>
    <w:p w14:paraId="0197A210">
      <w:pPr>
        <w:pStyle w:val="2"/>
      </w:pPr>
    </w:p>
    <w:p w14:paraId="64BCA512">
      <w:pPr>
        <w:pStyle w:val="2"/>
      </w:pPr>
    </w:p>
    <w:p w14:paraId="58E763E8">
      <w:pPr>
        <w:pStyle w:val="2"/>
      </w:pPr>
    </w:p>
    <w:p w14:paraId="04C59E15">
      <w:pPr>
        <w:pStyle w:val="2"/>
      </w:pPr>
    </w:p>
    <w:p w14:paraId="230602F4">
      <w:pPr>
        <w:pStyle w:val="2"/>
      </w:pPr>
    </w:p>
    <w:p w14:paraId="4A5D1E18">
      <w:pPr>
        <w:pStyle w:val="2"/>
      </w:pPr>
    </w:p>
    <w:p w14:paraId="790A7A36">
      <w:pPr>
        <w:pStyle w:val="2"/>
      </w:pPr>
    </w:p>
    <w:p w14:paraId="31D7D354">
      <w:pPr>
        <w:pStyle w:val="2"/>
      </w:pPr>
    </w:p>
    <w:p w14:paraId="0C94A109">
      <w:pPr>
        <w:pStyle w:val="2"/>
      </w:pPr>
    </w:p>
    <w:p w14:paraId="77D14F54">
      <w:pPr>
        <w:pStyle w:val="2"/>
      </w:pPr>
    </w:p>
    <w:p w14:paraId="044B6A4F">
      <w:pPr>
        <w:pStyle w:val="2"/>
      </w:pPr>
    </w:p>
    <w:p w14:paraId="4304A8B4">
      <w:pPr>
        <w:pStyle w:val="2"/>
      </w:pPr>
    </w:p>
    <w:p w14:paraId="327CFC91">
      <w:pPr>
        <w:pStyle w:val="2"/>
      </w:pPr>
    </w:p>
    <w:p w14:paraId="7E63D977">
      <w:pPr>
        <w:pStyle w:val="2"/>
      </w:pPr>
    </w:p>
    <w:p w14:paraId="69F46CE4">
      <w:pPr>
        <w:pStyle w:val="2"/>
      </w:pPr>
    </w:p>
    <w:p w14:paraId="5D8C7107">
      <w:pPr>
        <w:pStyle w:val="2"/>
      </w:pPr>
    </w:p>
    <w:p w14:paraId="0A2C5A5E">
      <w:pPr>
        <w:pStyle w:val="2"/>
      </w:pPr>
    </w:p>
    <w:p w14:paraId="36313DC0">
      <w:pPr>
        <w:pStyle w:val="2"/>
      </w:pPr>
    </w:p>
    <w:p w14:paraId="1A890CC6">
      <w:pPr>
        <w:pStyle w:val="2"/>
      </w:pPr>
    </w:p>
    <w:p w14:paraId="53509786">
      <w:pPr>
        <w:pStyle w:val="2"/>
      </w:pPr>
    </w:p>
    <w:p w14:paraId="7B05A5CB">
      <w:pPr>
        <w:pStyle w:val="2"/>
      </w:pPr>
    </w:p>
    <w:p w14:paraId="3A475358">
      <w:pPr>
        <w:pStyle w:val="2"/>
      </w:pPr>
    </w:p>
    <w:p w14:paraId="4DC40706">
      <w:pPr>
        <w:pStyle w:val="2"/>
      </w:pPr>
    </w:p>
    <w:p w14:paraId="58173381">
      <w:pPr>
        <w:pStyle w:val="2"/>
      </w:pPr>
    </w:p>
    <w:p w14:paraId="266A5B10">
      <w:pPr>
        <w:pStyle w:val="2"/>
      </w:pPr>
    </w:p>
    <w:p w14:paraId="40F0799E">
      <w:pPr>
        <w:pStyle w:val="2"/>
      </w:pPr>
    </w:p>
    <w:p w14:paraId="518C59B8">
      <w:pPr>
        <w:pStyle w:val="2"/>
      </w:pPr>
    </w:p>
    <w:p w14:paraId="47E6CC95">
      <w:pPr>
        <w:pStyle w:val="2"/>
      </w:pPr>
    </w:p>
    <w:p w14:paraId="2A1C29DD">
      <w:pPr>
        <w:pStyle w:val="2"/>
      </w:pPr>
    </w:p>
    <w:p w14:paraId="77BC7635">
      <w:pPr>
        <w:pStyle w:val="2"/>
      </w:pPr>
    </w:p>
    <w:p w14:paraId="1478CFC0">
      <w:pPr>
        <w:pStyle w:val="2"/>
        <w:spacing w:line="241" w:lineRule="auto"/>
      </w:pPr>
    </w:p>
    <w:p w14:paraId="4341C18F">
      <w:pPr>
        <w:pStyle w:val="2"/>
        <w:spacing w:line="241" w:lineRule="auto"/>
      </w:pPr>
    </w:p>
    <w:p w14:paraId="217BC998">
      <w:pPr>
        <w:pStyle w:val="2"/>
        <w:spacing w:line="241" w:lineRule="auto"/>
      </w:pPr>
    </w:p>
    <w:p w14:paraId="166A22C5">
      <w:pPr>
        <w:pStyle w:val="2"/>
        <w:spacing w:line="241" w:lineRule="auto"/>
      </w:pPr>
    </w:p>
    <w:p w14:paraId="5D54FC03">
      <w:pPr>
        <w:pStyle w:val="2"/>
        <w:spacing w:line="241" w:lineRule="auto"/>
      </w:pPr>
    </w:p>
    <w:p w14:paraId="4C5C203A">
      <w:pPr>
        <w:pStyle w:val="2"/>
        <w:spacing w:line="241" w:lineRule="auto"/>
      </w:pPr>
    </w:p>
    <w:p w14:paraId="26D0FD12">
      <w:pPr>
        <w:pStyle w:val="2"/>
        <w:spacing w:line="241" w:lineRule="auto"/>
      </w:pPr>
    </w:p>
    <w:p w14:paraId="6C705C44">
      <w:pPr>
        <w:pStyle w:val="2"/>
        <w:spacing w:line="241" w:lineRule="auto"/>
      </w:pPr>
    </w:p>
    <w:p w14:paraId="5FD2428B">
      <w:pPr>
        <w:pStyle w:val="2"/>
        <w:spacing w:line="241" w:lineRule="auto"/>
      </w:pPr>
    </w:p>
    <w:p w14:paraId="34381598">
      <w:pPr>
        <w:pStyle w:val="2"/>
        <w:spacing w:line="241" w:lineRule="auto"/>
      </w:pPr>
    </w:p>
    <w:p w14:paraId="3543829A">
      <w:pPr>
        <w:pStyle w:val="2"/>
        <w:spacing w:line="241" w:lineRule="auto"/>
      </w:pPr>
    </w:p>
    <w:p w14:paraId="3823E354">
      <w:pPr>
        <w:pStyle w:val="2"/>
        <w:spacing w:line="241" w:lineRule="auto"/>
      </w:pPr>
    </w:p>
    <w:p w14:paraId="323C9BBA">
      <w:pPr>
        <w:pStyle w:val="2"/>
        <w:spacing w:line="241" w:lineRule="auto"/>
      </w:pPr>
    </w:p>
    <w:p w14:paraId="3AC83C28">
      <w:pPr>
        <w:pStyle w:val="2"/>
        <w:spacing w:line="241" w:lineRule="auto"/>
      </w:pPr>
    </w:p>
    <w:p w14:paraId="310FBCC9">
      <w:pPr>
        <w:pStyle w:val="2"/>
        <w:spacing w:line="241" w:lineRule="auto"/>
      </w:pPr>
    </w:p>
    <w:p w14:paraId="10FDB636">
      <w:pPr>
        <w:pStyle w:val="2"/>
        <w:spacing w:line="241" w:lineRule="auto"/>
      </w:pPr>
    </w:p>
    <w:p w14:paraId="2BAE4133">
      <w:pPr>
        <w:pStyle w:val="2"/>
        <w:spacing w:line="241" w:lineRule="auto"/>
      </w:pPr>
    </w:p>
    <w:p w14:paraId="0A2155D9">
      <w:pPr>
        <w:pStyle w:val="2"/>
        <w:spacing w:line="241" w:lineRule="auto"/>
      </w:pPr>
    </w:p>
    <w:p w14:paraId="59D5244A">
      <w:pPr>
        <w:spacing w:line="300" w:lineRule="exact"/>
        <w:ind w:firstLine="4127"/>
      </w:pPr>
      <w:r>
        <w:rPr>
          <w:position w:val="-6"/>
        </w:rPr>
        <w:drawing>
          <wp:inline distT="0" distB="0" distL="0" distR="0">
            <wp:extent cx="190500" cy="1905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9"/>
                    <a:stretch>
                      <a:fillRect/>
                    </a:stretch>
                  </pic:blipFill>
                  <pic:spPr>
                    <a:xfrm>
                      <a:off x="0" y="0"/>
                      <a:ext cx="190500" cy="190500"/>
                    </a:xfrm>
                    <a:prstGeom prst="rect">
                      <a:avLst/>
                    </a:prstGeom>
                  </pic:spPr>
                </pic:pic>
              </a:graphicData>
            </a:graphic>
          </wp:inline>
        </w:drawing>
      </w:r>
    </w:p>
    <w:sectPr>
      <w:pgSz w:w="11906" w:h="16838"/>
      <w:pgMar w:top="400"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D7C0">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2CB6">
    <w:pPr>
      <w:pStyle w:val="2"/>
      <w:spacing w:line="201" w:lineRule="exact"/>
      <w:ind w:left="9998"/>
      <w:rPr>
        <w:sz w:val="16"/>
        <w:szCs w:val="16"/>
      </w:rPr>
    </w:pPr>
    <w:r>
      <w:rPr>
        <w:color w:val="231F20"/>
        <w:sz w:val="16"/>
        <w:szCs w:val="16"/>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D7C0">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576E">
    <w:pPr>
      <w:spacing w:before="225" w:line="178" w:lineRule="auto"/>
      <w:ind w:left="8718"/>
      <w:rPr>
        <w:rFonts w:ascii="微软雅黑" w:hAnsi="微软雅黑" w:eastAsia="微软雅黑" w:cs="微软雅黑"/>
        <w:sz w:val="16"/>
        <w:szCs w:val="16"/>
      </w:rPr>
    </w:pPr>
    <w:r>
      <w:drawing>
        <wp:anchor distT="0" distB="0" distL="0" distR="0" simplePos="0" relativeHeight="251659264" behindDoc="0" locked="0" layoutInCell="0" allowOverlap="1">
          <wp:simplePos x="0" y="0"/>
          <wp:positionH relativeFrom="page">
            <wp:posOffset>1608455</wp:posOffset>
          </wp:positionH>
          <wp:positionV relativeFrom="page">
            <wp:posOffset>9724390</wp:posOffset>
          </wp:positionV>
          <wp:extent cx="190500" cy="1905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color w:val="231F20"/>
        <w:sz w:val="16"/>
        <w:szCs w:val="16"/>
      </w:rPr>
      <w:t>Ⅲ</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D7C0">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D157">
    <w:pPr>
      <w:pStyle w:val="2"/>
      <w:spacing w:line="201" w:lineRule="exact"/>
      <w:ind w:left="8858"/>
      <w:rPr>
        <w:sz w:val="16"/>
        <w:szCs w:val="16"/>
      </w:rPr>
    </w:pPr>
    <w:r>
      <w:rPr>
        <w:color w:val="231F20"/>
        <w:sz w:val="16"/>
        <w:szCs w:val="16"/>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A492">
    <w:pPr>
      <w:pStyle w:val="2"/>
      <w:spacing w:line="201" w:lineRule="exact"/>
      <w:ind w:left="252"/>
      <w:rPr>
        <w:sz w:val="16"/>
        <w:szCs w:val="16"/>
      </w:rPr>
    </w:pPr>
    <w:r>
      <w:rPr>
        <w:color w:val="231F20"/>
        <w:sz w:val="16"/>
        <w:szCs w:val="16"/>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E1D1">
    <w:pPr>
      <w:pStyle w:val="2"/>
      <w:spacing w:line="199" w:lineRule="exact"/>
      <w:ind w:left="8854"/>
      <w:rPr>
        <w:sz w:val="16"/>
        <w:szCs w:val="16"/>
      </w:rPr>
    </w:pPr>
    <w:r>
      <w:rPr>
        <w:color w:val="231F20"/>
        <w:sz w:val="16"/>
        <w:szCs w:val="16"/>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A264">
    <w:pPr>
      <w:pStyle w:val="2"/>
      <w:spacing w:line="201" w:lineRule="exact"/>
      <w:ind w:left="248"/>
      <w:rPr>
        <w:sz w:val="16"/>
        <w:szCs w:val="16"/>
      </w:rPr>
    </w:pPr>
    <w:r>
      <w:rPr>
        <w:color w:val="231F20"/>
        <w:sz w:val="16"/>
        <w:szCs w:val="16"/>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B8C6">
    <w:pPr>
      <w:pStyle w:val="2"/>
      <w:spacing w:line="199" w:lineRule="exact"/>
      <w:ind w:left="8857"/>
      <w:rPr>
        <w:sz w:val="16"/>
        <w:szCs w:val="16"/>
      </w:rPr>
    </w:pPr>
    <w:r>
      <w:rPr>
        <w:color w:val="231F20"/>
        <w:sz w:val="16"/>
        <w:szCs w:val="16"/>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45E6">
    <w:pPr>
      <w:spacing w:line="209" w:lineRule="auto"/>
      <w:ind w:left="254"/>
      <w:rPr>
        <w:rFonts w:ascii="微软雅黑" w:hAnsi="微软雅黑" w:eastAsia="微软雅黑" w:cs="微软雅黑"/>
        <w:sz w:val="16"/>
        <w:szCs w:val="16"/>
      </w:rPr>
    </w:pPr>
    <w:r>
      <w:rPr>
        <w:rFonts w:ascii="微软雅黑" w:hAnsi="微软雅黑" w:eastAsia="微软雅黑" w:cs="微软雅黑"/>
        <w:color w:val="231F20"/>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7C77">
    <w:pPr>
      <w:spacing w:before="17" w:line="200" w:lineRule="auto"/>
      <w:jc w:val="right"/>
      <w:rPr>
        <w:rFonts w:ascii="微软雅黑" w:hAnsi="微软雅黑" w:eastAsia="微软雅黑" w:cs="微软雅黑"/>
        <w:sz w:val="19"/>
        <w:szCs w:val="19"/>
      </w:rPr>
    </w:pPr>
    <w:r>
      <w:rPr>
        <w:rFonts w:ascii="微软雅黑" w:hAnsi="微软雅黑" w:eastAsia="微软雅黑" w:cs="微软雅黑"/>
        <w:color w:val="231F20"/>
        <w:spacing w:val="-3"/>
        <w:sz w:val="19"/>
        <w:szCs w:val="19"/>
      </w:rPr>
      <w:t>GB</w:t>
    </w:r>
    <w:r>
      <w:rPr>
        <w:rFonts w:ascii="微软雅黑" w:hAnsi="微软雅黑" w:eastAsia="微软雅黑" w:cs="微软雅黑"/>
        <w:color w:val="231F20"/>
        <w:spacing w:val="14"/>
        <w:sz w:val="19"/>
        <w:szCs w:val="19"/>
      </w:rPr>
      <w:t xml:space="preserve"> </w:t>
    </w:r>
    <w:r>
      <w:rPr>
        <w:rFonts w:ascii="微软雅黑" w:hAnsi="微软雅黑" w:eastAsia="微软雅黑" w:cs="微软雅黑"/>
        <w:color w:val="231F20"/>
        <w:spacing w:val="-3"/>
        <w:sz w:val="19"/>
        <w:szCs w:val="19"/>
      </w:rPr>
      <w:t>35181</w:t>
    </w:r>
    <w:r>
      <w:rPr>
        <w:rFonts w:ascii="黑体" w:hAnsi="黑体" w:eastAsia="黑体" w:cs="黑体"/>
        <w:color w:val="231F20"/>
        <w:spacing w:val="-3"/>
        <w:sz w:val="19"/>
        <w:szCs w:val="19"/>
      </w:rPr>
      <w:t>—</w:t>
    </w:r>
    <w:r>
      <w:rPr>
        <w:rFonts w:ascii="微软雅黑" w:hAnsi="微软雅黑" w:eastAsia="微软雅黑" w:cs="微软雅黑"/>
        <w:color w:val="231F20"/>
        <w:spacing w:val="-3"/>
        <w:sz w:val="19"/>
        <w:szCs w:val="19"/>
      </w:rPr>
      <w:t>2025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57BF">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57BF">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A7B0">
    <w:pPr>
      <w:pStyle w:val="2"/>
      <w:spacing w:before="16" w:line="266" w:lineRule="exact"/>
      <w:ind w:left="7694"/>
      <w:rPr>
        <w:sz w:val="19"/>
        <w:szCs w:val="19"/>
      </w:rPr>
    </w:pPr>
    <w:r>
      <w:rPr>
        <w:color w:val="231F20"/>
        <w:position w:val="1"/>
        <w:sz w:val="19"/>
        <w:szCs w:val="19"/>
      </w:rPr>
      <w:t>GB</w:t>
    </w:r>
    <w:r>
      <w:rPr>
        <w:color w:val="231F20"/>
        <w:spacing w:val="19"/>
        <w:position w:val="1"/>
        <w:sz w:val="19"/>
        <w:szCs w:val="19"/>
      </w:rPr>
      <w:t xml:space="preserve"> </w:t>
    </w:r>
    <w:r>
      <w:rPr>
        <w:color w:val="231F20"/>
        <w:position w:val="1"/>
        <w:sz w:val="19"/>
        <w:szCs w:val="19"/>
      </w:rPr>
      <w:t>35181</w:t>
    </w:r>
    <w:r>
      <w:rPr>
        <w:rFonts w:ascii="黑体" w:hAnsi="黑体" w:eastAsia="黑体" w:cs="黑体"/>
        <w:color w:val="231F20"/>
        <w:position w:val="1"/>
        <w:sz w:val="19"/>
        <w:szCs w:val="19"/>
      </w:rPr>
      <w:t>—</w:t>
    </w:r>
    <w:r>
      <w:rPr>
        <w:color w:val="231F20"/>
        <w:position w:val="1"/>
        <w:sz w:val="19"/>
        <w:szCs w:val="19"/>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FFF1">
    <w:pPr>
      <w:pStyle w:val="2"/>
      <w:spacing w:before="16" w:line="266" w:lineRule="exact"/>
      <w:rPr>
        <w:sz w:val="19"/>
        <w:szCs w:val="19"/>
      </w:rPr>
    </w:pPr>
    <w:r>
      <w:rPr>
        <w:color w:val="231F20"/>
        <w:position w:val="1"/>
        <w:sz w:val="19"/>
        <w:szCs w:val="19"/>
      </w:rPr>
      <w:t>GB</w:t>
    </w:r>
    <w:r>
      <w:rPr>
        <w:color w:val="231F20"/>
        <w:spacing w:val="19"/>
        <w:position w:val="1"/>
        <w:sz w:val="19"/>
        <w:szCs w:val="19"/>
      </w:rPr>
      <w:t xml:space="preserve"> </w:t>
    </w:r>
    <w:r>
      <w:rPr>
        <w:color w:val="231F20"/>
        <w:position w:val="1"/>
        <w:sz w:val="19"/>
        <w:szCs w:val="19"/>
      </w:rPr>
      <w:t>35181</w:t>
    </w:r>
    <w:r>
      <w:rPr>
        <w:rFonts w:ascii="黑体" w:hAnsi="黑体" w:eastAsia="黑体" w:cs="黑体"/>
        <w:color w:val="231F20"/>
        <w:position w:val="1"/>
        <w:sz w:val="19"/>
        <w:szCs w:val="19"/>
      </w:rPr>
      <w:t>—</w:t>
    </w:r>
    <w:r>
      <w:rPr>
        <w:color w:val="231F20"/>
        <w:position w:val="1"/>
        <w:sz w:val="19"/>
        <w:szCs w:val="19"/>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F179">
    <w:pPr>
      <w:pStyle w:val="2"/>
      <w:spacing w:before="16" w:line="266" w:lineRule="exact"/>
      <w:ind w:left="7693"/>
      <w:rPr>
        <w:sz w:val="19"/>
        <w:szCs w:val="19"/>
      </w:rPr>
    </w:pPr>
    <w:r>
      <w:rPr>
        <w:color w:val="231F20"/>
        <w:position w:val="1"/>
        <w:sz w:val="19"/>
        <w:szCs w:val="19"/>
      </w:rPr>
      <w:t>GB</w:t>
    </w:r>
    <w:r>
      <w:rPr>
        <w:color w:val="231F20"/>
        <w:spacing w:val="19"/>
        <w:position w:val="1"/>
        <w:sz w:val="19"/>
        <w:szCs w:val="19"/>
      </w:rPr>
      <w:t xml:space="preserve"> </w:t>
    </w:r>
    <w:r>
      <w:rPr>
        <w:color w:val="231F20"/>
        <w:position w:val="1"/>
        <w:sz w:val="19"/>
        <w:szCs w:val="19"/>
      </w:rPr>
      <w:t>35181</w:t>
    </w:r>
    <w:r>
      <w:rPr>
        <w:rFonts w:ascii="黑体" w:hAnsi="黑体" w:eastAsia="黑体" w:cs="黑体"/>
        <w:color w:val="231F20"/>
        <w:position w:val="1"/>
        <w:sz w:val="19"/>
        <w:szCs w:val="19"/>
      </w:rPr>
      <w:t>—</w:t>
    </w:r>
    <w:r>
      <w:rPr>
        <w:color w:val="231F20"/>
        <w:position w:val="1"/>
        <w:sz w:val="19"/>
        <w:szCs w:val="19"/>
      </w:rPr>
      <w:t>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671B">
    <w:pPr>
      <w:pStyle w:val="2"/>
      <w:spacing w:before="16" w:line="266" w:lineRule="exact"/>
      <w:rPr>
        <w:sz w:val="19"/>
        <w:szCs w:val="19"/>
      </w:rPr>
    </w:pPr>
    <w:r>
      <w:rPr>
        <w:color w:val="231F20"/>
        <w:position w:val="1"/>
        <w:sz w:val="19"/>
        <w:szCs w:val="19"/>
      </w:rPr>
      <w:t>GB</w:t>
    </w:r>
    <w:r>
      <w:rPr>
        <w:color w:val="231F20"/>
        <w:spacing w:val="19"/>
        <w:position w:val="1"/>
        <w:sz w:val="19"/>
        <w:szCs w:val="19"/>
      </w:rPr>
      <w:t xml:space="preserve"> </w:t>
    </w:r>
    <w:r>
      <w:rPr>
        <w:color w:val="231F20"/>
        <w:position w:val="1"/>
        <w:sz w:val="19"/>
        <w:szCs w:val="19"/>
      </w:rPr>
      <w:t>35181</w:t>
    </w:r>
    <w:r>
      <w:rPr>
        <w:rFonts w:ascii="黑体" w:hAnsi="黑体" w:eastAsia="黑体" w:cs="黑体"/>
        <w:color w:val="231F20"/>
        <w:position w:val="1"/>
        <w:sz w:val="19"/>
        <w:szCs w:val="19"/>
      </w:rPr>
      <w:t>—</w:t>
    </w:r>
    <w:r>
      <w:rPr>
        <w:color w:val="231F20"/>
        <w:position w:val="1"/>
        <w:sz w:val="19"/>
        <w:szCs w:val="19"/>
      </w:rPr>
      <w:t>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7C77">
    <w:pPr>
      <w:spacing w:before="17" w:line="200" w:lineRule="auto"/>
      <w:jc w:val="right"/>
      <w:rPr>
        <w:rFonts w:ascii="微软雅黑" w:hAnsi="微软雅黑" w:eastAsia="微软雅黑" w:cs="微软雅黑"/>
        <w:sz w:val="19"/>
        <w:szCs w:val="19"/>
      </w:rPr>
    </w:pPr>
    <w:r>
      <w:rPr>
        <w:rFonts w:ascii="微软雅黑" w:hAnsi="微软雅黑" w:eastAsia="微软雅黑" w:cs="微软雅黑"/>
        <w:color w:val="231F20"/>
        <w:spacing w:val="-3"/>
        <w:sz w:val="19"/>
        <w:szCs w:val="19"/>
      </w:rPr>
      <w:t>GB</w:t>
    </w:r>
    <w:r>
      <w:rPr>
        <w:rFonts w:ascii="微软雅黑" w:hAnsi="微软雅黑" w:eastAsia="微软雅黑" w:cs="微软雅黑"/>
        <w:color w:val="231F20"/>
        <w:spacing w:val="14"/>
        <w:sz w:val="19"/>
        <w:szCs w:val="19"/>
      </w:rPr>
      <w:t xml:space="preserve"> </w:t>
    </w:r>
    <w:r>
      <w:rPr>
        <w:rFonts w:ascii="微软雅黑" w:hAnsi="微软雅黑" w:eastAsia="微软雅黑" w:cs="微软雅黑"/>
        <w:color w:val="231F20"/>
        <w:spacing w:val="-3"/>
        <w:sz w:val="19"/>
        <w:szCs w:val="19"/>
      </w:rPr>
      <w:t>35181</w:t>
    </w:r>
    <w:r>
      <w:rPr>
        <w:rFonts w:ascii="黑体" w:hAnsi="黑体" w:eastAsia="黑体" w:cs="黑体"/>
        <w:color w:val="231F20"/>
        <w:spacing w:val="-3"/>
        <w:sz w:val="19"/>
        <w:szCs w:val="19"/>
      </w:rPr>
      <w:t>—</w:t>
    </w:r>
    <w:r>
      <w:rPr>
        <w:rFonts w:ascii="微软雅黑" w:hAnsi="微软雅黑" w:eastAsia="微软雅黑" w:cs="微软雅黑"/>
        <w:color w:val="231F20"/>
        <w:spacing w:val="-3"/>
        <w:sz w:val="19"/>
        <w:szCs w:val="19"/>
      </w:rPr>
      <w:t>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1222">
    <w:pPr>
      <w:spacing w:before="17" w:line="200" w:lineRule="auto"/>
      <w:rPr>
        <w:rFonts w:ascii="微软雅黑" w:hAnsi="微软雅黑" w:eastAsia="微软雅黑" w:cs="微软雅黑"/>
        <w:sz w:val="19"/>
        <w:szCs w:val="19"/>
      </w:rPr>
    </w:pPr>
    <w:r>
      <w:rPr>
        <w:rFonts w:ascii="微软雅黑" w:hAnsi="微软雅黑" w:eastAsia="微软雅黑" w:cs="微软雅黑"/>
        <w:color w:val="231F20"/>
        <w:spacing w:val="-3"/>
        <w:sz w:val="19"/>
        <w:szCs w:val="19"/>
      </w:rPr>
      <w:t>GB</w:t>
    </w:r>
    <w:r>
      <w:rPr>
        <w:rFonts w:ascii="微软雅黑" w:hAnsi="微软雅黑" w:eastAsia="微软雅黑" w:cs="微软雅黑"/>
        <w:color w:val="231F20"/>
        <w:spacing w:val="19"/>
        <w:sz w:val="19"/>
        <w:szCs w:val="19"/>
      </w:rPr>
      <w:t xml:space="preserve"> </w:t>
    </w:r>
    <w:r>
      <w:rPr>
        <w:rFonts w:ascii="微软雅黑" w:hAnsi="微软雅黑" w:eastAsia="微软雅黑" w:cs="微软雅黑"/>
        <w:color w:val="231F20"/>
        <w:spacing w:val="-3"/>
        <w:sz w:val="19"/>
        <w:szCs w:val="19"/>
      </w:rPr>
      <w:t>35181</w:t>
    </w:r>
    <w:r>
      <w:rPr>
        <w:rFonts w:ascii="黑体" w:hAnsi="黑体" w:eastAsia="黑体" w:cs="黑体"/>
        <w:color w:val="231F20"/>
        <w:spacing w:val="-3"/>
        <w:sz w:val="19"/>
        <w:szCs w:val="19"/>
      </w:rPr>
      <w:t>—</w:t>
    </w:r>
    <w:r>
      <w:rPr>
        <w:rFonts w:ascii="微软雅黑" w:hAnsi="微软雅黑" w:eastAsia="微软雅黑" w:cs="微软雅黑"/>
        <w:color w:val="231F20"/>
        <w:spacing w:val="-3"/>
        <w:sz w:val="19"/>
        <w:szCs w:val="19"/>
      </w:rPr>
      <w:t>2025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27D3">
    <w:pPr>
      <w:pStyle w:val="2"/>
      <w:spacing w:before="16" w:line="266" w:lineRule="exact"/>
      <w:jc w:val="right"/>
      <w:rPr>
        <w:sz w:val="19"/>
        <w:szCs w:val="19"/>
      </w:rPr>
    </w:pPr>
    <w:r>
      <w:rPr>
        <w:color w:val="231F20"/>
        <w:position w:val="1"/>
        <w:sz w:val="19"/>
        <w:szCs w:val="19"/>
      </w:rPr>
      <w:t>GB</w:t>
    </w:r>
    <w:r>
      <w:rPr>
        <w:color w:val="231F20"/>
        <w:spacing w:val="19"/>
        <w:position w:val="1"/>
        <w:sz w:val="19"/>
        <w:szCs w:val="19"/>
      </w:rPr>
      <w:t xml:space="preserve"> </w:t>
    </w:r>
    <w:r>
      <w:rPr>
        <w:color w:val="231F20"/>
        <w:position w:val="1"/>
        <w:sz w:val="19"/>
        <w:szCs w:val="19"/>
      </w:rPr>
      <w:t>35181</w:t>
    </w:r>
    <w:r>
      <w:rPr>
        <w:rFonts w:ascii="黑体" w:hAnsi="黑体" w:eastAsia="黑体" w:cs="黑体"/>
        <w:color w:val="231F20"/>
        <w:position w:val="1"/>
        <w:sz w:val="19"/>
        <w:szCs w:val="19"/>
      </w:rPr>
      <w:t>—</w:t>
    </w:r>
    <w:r>
      <w:rPr>
        <w:color w:val="231F20"/>
        <w:position w:val="1"/>
        <w:sz w:val="19"/>
        <w:szCs w:val="19"/>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A8C1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5.png"/><Relationship Id="rId30" Type="http://schemas.openxmlformats.org/officeDocument/2006/relationships/image" Target="media/image4.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5809</Words>
  <Characters>6751</Characters>
  <TotalTime>0</TotalTime>
  <ScaleCrop>false</ScaleCrop>
  <LinksUpToDate>false</LinksUpToDate>
  <CharactersWithSpaces>7936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2026-04-16T11:26:00Z</dcterms:created>
  <dc:creator>Administrator</dc:creator>
  <cp:lastModifiedBy>12</cp:lastModifiedBy>
  <dcterms:modified xsi:type="dcterms:W3CDTF">2026-05-29T08:21:37Z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2026-05-29T16:10:41Z</vt:filetime>
  </property>
  <property fmtid="{D5CDD505-2E9C-101B-9397-08002B2CF9AE}" pid="4" name="KSOProductBuildVer">
    <vt:lpwstr>2052-12.1.0.26375</vt:lpwstr>
  </property>
  <property fmtid="{D5CDD505-2E9C-101B-9397-08002B2CF9AE}" pid="5" name="ICV">
    <vt:lpwstr>F77DBB33A23F4CD5AD6FDD3D25570865_13</vt:lpwstr>
  </property>
</Properties>
</file>